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4B" w:rsidRPr="00703802" w:rsidRDefault="00357058" w:rsidP="00005D4B">
      <w:pPr>
        <w:tabs>
          <w:tab w:val="left" w:pos="567"/>
        </w:tabs>
        <w:spacing w:after="0" w:line="360" w:lineRule="auto"/>
        <w:ind w:left="142"/>
        <w:contextualSpacing/>
        <w:jc w:val="center"/>
        <w:rPr>
          <w:rFonts w:ascii="Times New Roman" w:hAnsi="Times New Roman" w:cs="Times New Roman"/>
          <w:b/>
          <w:color w:val="000000" w:themeColor="text1"/>
          <w:sz w:val="24"/>
          <w:szCs w:val="24"/>
          <w:lang w:val="az-Latn-AZ"/>
        </w:rPr>
      </w:pPr>
      <w:r>
        <w:rPr>
          <w:rFonts w:ascii="Times New Roman" w:hAnsi="Times New Roman" w:cs="Times New Roman"/>
          <w:b/>
          <w:color w:val="000000" w:themeColor="text1"/>
          <w:sz w:val="24"/>
          <w:szCs w:val="24"/>
          <w:lang w:val="az-Latn-AZ"/>
        </w:rPr>
        <w:t>İNSAN ANATOMİYASI VƏ TİBBİ TERMİNOLOGİYA KAFEDRASI</w:t>
      </w:r>
    </w:p>
    <w:p w:rsidR="00005D4B" w:rsidRPr="00703802" w:rsidRDefault="00005D4B" w:rsidP="00005D4B">
      <w:pPr>
        <w:tabs>
          <w:tab w:val="left" w:pos="360"/>
        </w:tabs>
        <w:spacing w:after="0"/>
        <w:contextualSpacing/>
        <w:jc w:val="center"/>
        <w:rPr>
          <w:rFonts w:ascii="Times New Roman" w:hAnsi="Times New Roman" w:cs="Times New Roman"/>
          <w:b/>
          <w:sz w:val="24"/>
          <w:szCs w:val="24"/>
          <w:lang w:val="az-Latn-AZ"/>
        </w:rPr>
      </w:pPr>
      <w:r w:rsidRPr="00703802">
        <w:rPr>
          <w:rFonts w:ascii="Times New Roman" w:hAnsi="Times New Roman" w:cs="Times New Roman"/>
          <w:b/>
          <w:sz w:val="24"/>
          <w:szCs w:val="24"/>
          <w:lang w:val="az-Latn-AZ"/>
        </w:rPr>
        <w:t>“ALİ TİBB BACISI</w:t>
      </w:r>
      <w:r w:rsidR="00357058">
        <w:rPr>
          <w:rFonts w:ascii="Times New Roman" w:hAnsi="Times New Roman" w:cs="Times New Roman"/>
          <w:b/>
          <w:sz w:val="24"/>
          <w:szCs w:val="24"/>
          <w:lang w:val="az-Latn-AZ"/>
        </w:rPr>
        <w:t xml:space="preserve"> İŞİ</w:t>
      </w:r>
      <w:r w:rsidRPr="00703802">
        <w:rPr>
          <w:rFonts w:ascii="Times New Roman" w:hAnsi="Times New Roman" w:cs="Times New Roman"/>
          <w:b/>
          <w:sz w:val="24"/>
          <w:szCs w:val="24"/>
          <w:lang w:val="az-Latn-AZ"/>
        </w:rPr>
        <w:t>”</w:t>
      </w:r>
    </w:p>
    <w:p w:rsidR="00005D4B" w:rsidRPr="00703802" w:rsidRDefault="00005D4B" w:rsidP="00005D4B">
      <w:pPr>
        <w:tabs>
          <w:tab w:val="left" w:pos="360"/>
        </w:tabs>
        <w:spacing w:after="0"/>
        <w:contextualSpacing/>
        <w:jc w:val="center"/>
        <w:rPr>
          <w:rFonts w:ascii="Times New Roman" w:hAnsi="Times New Roman" w:cs="Times New Roman"/>
          <w:b/>
          <w:sz w:val="24"/>
          <w:szCs w:val="24"/>
          <w:lang w:val="az-Latn-AZ"/>
        </w:rPr>
      </w:pPr>
      <w:r w:rsidRPr="00703802">
        <w:rPr>
          <w:rFonts w:ascii="Times New Roman" w:hAnsi="Times New Roman" w:cs="Times New Roman"/>
          <w:b/>
          <w:sz w:val="24"/>
          <w:szCs w:val="24"/>
          <w:lang w:val="az-Latn-AZ"/>
        </w:rPr>
        <w:t>İXTİSASI ÜZRƏ</w:t>
      </w:r>
    </w:p>
    <w:p w:rsidR="00005D4B" w:rsidRDefault="00005D4B" w:rsidP="00005D4B">
      <w:pPr>
        <w:tabs>
          <w:tab w:val="left" w:pos="567"/>
        </w:tabs>
        <w:spacing w:after="0" w:line="360" w:lineRule="auto"/>
        <w:ind w:left="142"/>
        <w:contextualSpacing/>
        <w:jc w:val="center"/>
        <w:rPr>
          <w:rFonts w:ascii="Times New Roman" w:hAnsi="Times New Roman" w:cs="Times New Roman"/>
          <w:b/>
          <w:color w:val="000000" w:themeColor="text1"/>
          <w:sz w:val="24"/>
          <w:szCs w:val="24"/>
          <w:lang w:val="az-Latn-AZ"/>
        </w:rPr>
      </w:pPr>
      <w:r w:rsidRPr="00703802">
        <w:rPr>
          <w:rFonts w:ascii="Times New Roman" w:hAnsi="Times New Roman" w:cs="Times New Roman"/>
          <w:b/>
          <w:color w:val="000000" w:themeColor="text1"/>
          <w:sz w:val="24"/>
          <w:szCs w:val="24"/>
          <w:lang w:val="az-Latn-AZ"/>
        </w:rPr>
        <w:t>MÜHAZİRƏLƏRİNİN MÖVZÜ PLANI</w:t>
      </w:r>
    </w:p>
    <w:p w:rsidR="00005D4B" w:rsidRDefault="00005D4B" w:rsidP="00005D4B">
      <w:pPr>
        <w:tabs>
          <w:tab w:val="left" w:pos="567"/>
        </w:tabs>
        <w:spacing w:after="0" w:line="360" w:lineRule="auto"/>
        <w:ind w:left="142"/>
        <w:contextualSpacing/>
        <w:jc w:val="center"/>
        <w:rPr>
          <w:rFonts w:ascii="Times New Roman" w:hAnsi="Times New Roman" w:cs="Times New Roman"/>
          <w:b/>
          <w:color w:val="000000" w:themeColor="text1"/>
          <w:sz w:val="24"/>
          <w:szCs w:val="24"/>
          <w:lang w:val="az-Latn-AZ"/>
        </w:rPr>
      </w:pP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İnsan anatomiyası fənninə giriş. Anatomiyanın məqsədi, vəzifələri və öyrənilmə metodları. Anatomiyanın Azərbaycanda inkişafı. Anatomiyanın inkişaf tarixi. Anatomiyada işlədilən latın terminlərinin mənşə</w:t>
      </w:r>
      <w:r>
        <w:rPr>
          <w:rFonts w:ascii="Times New Roman" w:hAnsi="Times New Roman" w:cs="Times New Roman"/>
          <w:color w:val="000000" w:themeColor="text1"/>
          <w:sz w:val="24"/>
          <w:szCs w:val="24"/>
          <w:lang w:val="az-Latn-AZ"/>
        </w:rPr>
        <w:t>yi</w:t>
      </w:r>
      <w:r w:rsidRPr="00837479">
        <w:rPr>
          <w:rFonts w:ascii="Times New Roman" w:hAnsi="Times New Roman" w:cs="Times New Roman"/>
          <w:color w:val="000000" w:themeColor="text1"/>
          <w:sz w:val="24"/>
          <w:szCs w:val="24"/>
          <w:lang w:val="az-Latn-AZ"/>
        </w:rPr>
        <w:t>. İnsan embriogenezinin mərhələləri</w:t>
      </w:r>
      <w:r>
        <w:rPr>
          <w:rFonts w:ascii="Times New Roman" w:hAnsi="Times New Roman" w:cs="Times New Roman"/>
          <w:color w:val="000000" w:themeColor="text1"/>
          <w:sz w:val="24"/>
          <w:szCs w:val="24"/>
          <w:lang w:val="az-Latn-AZ"/>
        </w:rPr>
        <w:t xml:space="preserve"> barədə ümumi məlumat</w:t>
      </w:r>
      <w:r w:rsidRPr="00837479">
        <w:rPr>
          <w:rFonts w:ascii="Times New Roman" w:hAnsi="Times New Roman" w:cs="Times New Roman"/>
          <w:color w:val="000000" w:themeColor="text1"/>
          <w:sz w:val="24"/>
          <w:szCs w:val="24"/>
          <w:lang w:val="az-Latn-AZ"/>
        </w:rPr>
        <w:t>. Prenatal və postnatal ontogenezin xüsusiyyətləri. Orqan mürəkkəb toxuma sistemi kimi.</w:t>
      </w:r>
      <w:r w:rsidR="00005D4B" w:rsidRPr="00703802">
        <w:rPr>
          <w:rFonts w:ascii="Times New Roman" w:hAnsi="Times New Roman" w:cs="Times New Roman"/>
          <w:color w:val="000000" w:themeColor="text1"/>
          <w:sz w:val="24"/>
          <w:szCs w:val="24"/>
          <w:lang w:val="az-Latn-AZ"/>
        </w:rPr>
        <w:t xml:space="preserve"> – 2 s.</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Skeletin ümumi anatomiyası. Sümüklərin quruluşu, forması, təsnifatı, fiziki-kimyəvi xüsusiyyətləri. Sümüklə</w:t>
      </w:r>
      <w:r>
        <w:rPr>
          <w:rFonts w:ascii="Times New Roman" w:hAnsi="Times New Roman" w:cs="Times New Roman"/>
          <w:color w:val="000000" w:themeColor="text1"/>
          <w:sz w:val="24"/>
          <w:szCs w:val="24"/>
          <w:lang w:val="az-Latn-AZ"/>
        </w:rPr>
        <w:t>rin inkişafı haqqında ümumi məlumat.</w:t>
      </w:r>
      <w:r w:rsidRPr="00837479">
        <w:rPr>
          <w:rFonts w:ascii="Times New Roman" w:hAnsi="Times New Roman" w:cs="Times New Roman"/>
          <w:color w:val="000000" w:themeColor="text1"/>
          <w:sz w:val="24"/>
          <w:szCs w:val="24"/>
          <w:lang w:val="az-Latn-AZ"/>
        </w:rPr>
        <w:t xml:space="preserve"> Sümüküstlüyü və</w:t>
      </w:r>
      <w:r>
        <w:rPr>
          <w:rFonts w:ascii="Times New Roman" w:hAnsi="Times New Roman" w:cs="Times New Roman"/>
          <w:color w:val="000000" w:themeColor="text1"/>
          <w:sz w:val="24"/>
          <w:szCs w:val="24"/>
          <w:lang w:val="az-Latn-AZ"/>
        </w:rPr>
        <w:t xml:space="preserve"> sümük iliyinin quruluşu</w:t>
      </w:r>
      <w:r w:rsidRPr="00837479">
        <w:rPr>
          <w:rFonts w:ascii="Times New Roman" w:hAnsi="Times New Roman" w:cs="Times New Roman"/>
          <w:color w:val="000000" w:themeColor="text1"/>
          <w:sz w:val="24"/>
          <w:szCs w:val="24"/>
          <w:lang w:val="az-Latn-AZ"/>
        </w:rPr>
        <w:t>.</w:t>
      </w:r>
      <w:r w:rsidR="00005D4B" w:rsidRPr="00703802">
        <w:rPr>
          <w:rFonts w:ascii="Times New Roman" w:hAnsi="Times New Roman" w:cs="Times New Roman"/>
          <w:color w:val="000000" w:themeColor="text1"/>
          <w:sz w:val="24"/>
          <w:szCs w:val="24"/>
          <w:lang w:val="az-Latn-AZ"/>
        </w:rPr>
        <w:t xml:space="preserve"> –2 s.</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Sümük birləşmələ</w:t>
      </w:r>
      <w:r>
        <w:rPr>
          <w:rFonts w:ascii="Times New Roman" w:hAnsi="Times New Roman" w:cs="Times New Roman"/>
          <w:color w:val="000000" w:themeColor="text1"/>
          <w:sz w:val="24"/>
          <w:szCs w:val="24"/>
          <w:lang w:val="az-Latn-AZ"/>
        </w:rPr>
        <w:t>rinin</w:t>
      </w:r>
      <w:r w:rsidRPr="00837479">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anatomiyası.</w:t>
      </w:r>
      <w:r w:rsidRPr="00837479">
        <w:rPr>
          <w:rFonts w:ascii="Times New Roman" w:hAnsi="Times New Roman" w:cs="Times New Roman"/>
          <w:color w:val="000000" w:themeColor="text1"/>
          <w:sz w:val="24"/>
          <w:szCs w:val="24"/>
          <w:lang w:val="az-Latn-AZ"/>
        </w:rPr>
        <w:t xml:space="preserve"> Birləşmələrin növləri, fasiləsiz və fasiləli birləşmələ</w:t>
      </w:r>
      <w:r>
        <w:rPr>
          <w:rFonts w:ascii="Times New Roman" w:hAnsi="Times New Roman" w:cs="Times New Roman"/>
          <w:color w:val="000000" w:themeColor="text1"/>
          <w:sz w:val="24"/>
          <w:szCs w:val="24"/>
          <w:lang w:val="az-Latn-AZ"/>
        </w:rPr>
        <w:t xml:space="preserve">r. Yarımoynaqlar, onların səciyyəvi xüsusiyyətləri. </w:t>
      </w:r>
      <w:r w:rsidRPr="006B6E53">
        <w:rPr>
          <w:rFonts w:ascii="Times New Roman" w:hAnsi="Times New Roman" w:cs="Times New Roman"/>
          <w:color w:val="000000" w:themeColor="text1"/>
          <w:sz w:val="24"/>
          <w:szCs w:val="24"/>
          <w:lang w:val="az-Latn-AZ"/>
        </w:rPr>
        <w:t>Fasiləli və ya sinovial birləşmələr (oynaqlar). Oynaqların bi</w:t>
      </w:r>
      <w:r>
        <w:rPr>
          <w:rFonts w:ascii="Times New Roman" w:hAnsi="Times New Roman" w:cs="Times New Roman"/>
          <w:color w:val="000000" w:themeColor="text1"/>
          <w:sz w:val="24"/>
          <w:szCs w:val="24"/>
          <w:lang w:val="az-Latn-AZ"/>
        </w:rPr>
        <w:t>omexan</w:t>
      </w:r>
      <w:r w:rsidRPr="006B6E53">
        <w:rPr>
          <w:rFonts w:ascii="Times New Roman" w:hAnsi="Times New Roman" w:cs="Times New Roman"/>
          <w:color w:val="000000" w:themeColor="text1"/>
          <w:sz w:val="24"/>
          <w:szCs w:val="24"/>
          <w:lang w:val="az-Latn-AZ"/>
        </w:rPr>
        <w:t>ik təsnifatı. Oynağın köməkçi elementlə</w:t>
      </w:r>
      <w:r>
        <w:rPr>
          <w:rFonts w:ascii="Times New Roman" w:hAnsi="Times New Roman" w:cs="Times New Roman"/>
          <w:color w:val="000000" w:themeColor="text1"/>
          <w:sz w:val="24"/>
          <w:szCs w:val="24"/>
          <w:lang w:val="az-Latn-AZ"/>
        </w:rPr>
        <w:t>ri,</w:t>
      </w:r>
      <w:r w:rsidRPr="006B6E53">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fiksasiyası və</w:t>
      </w:r>
      <w:r w:rsidRPr="006B6E53">
        <w:rPr>
          <w:rFonts w:ascii="Times New Roman" w:hAnsi="Times New Roman" w:cs="Times New Roman"/>
          <w:color w:val="000000" w:themeColor="text1"/>
          <w:sz w:val="24"/>
          <w:szCs w:val="24"/>
          <w:lang w:val="az-Latn-AZ"/>
        </w:rPr>
        <w:t xml:space="preserve"> tormoz aparatı.</w:t>
      </w:r>
      <w:r w:rsidR="00005D4B" w:rsidRPr="00703802">
        <w:rPr>
          <w:rFonts w:ascii="Times New Roman" w:hAnsi="Times New Roman" w:cs="Times New Roman"/>
          <w:color w:val="000000" w:themeColor="text1"/>
          <w:sz w:val="24"/>
          <w:szCs w:val="24"/>
          <w:lang w:val="az-Latn-AZ"/>
        </w:rPr>
        <w:t xml:space="preserve"> – 2 s.  </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B947EE">
        <w:rPr>
          <w:rFonts w:ascii="Times New Roman" w:hAnsi="Times New Roman" w:cs="Times New Roman"/>
          <w:color w:val="000000" w:themeColor="text1"/>
          <w:sz w:val="24"/>
          <w:szCs w:val="24"/>
          <w:lang w:val="az-Latn-AZ"/>
        </w:rPr>
        <w:t>Əzələlə</w:t>
      </w:r>
      <w:r>
        <w:rPr>
          <w:rFonts w:ascii="Times New Roman" w:hAnsi="Times New Roman" w:cs="Times New Roman"/>
          <w:color w:val="000000" w:themeColor="text1"/>
          <w:sz w:val="24"/>
          <w:szCs w:val="24"/>
          <w:lang w:val="az-Latn-AZ"/>
        </w:rPr>
        <w:t>rin morfo</w:t>
      </w:r>
      <w:r w:rsidRPr="00B947EE">
        <w:rPr>
          <w:rFonts w:ascii="Times New Roman" w:hAnsi="Times New Roman" w:cs="Times New Roman"/>
          <w:color w:val="000000" w:themeColor="text1"/>
          <w:sz w:val="24"/>
          <w:szCs w:val="24"/>
          <w:lang w:val="az-Latn-AZ"/>
        </w:rPr>
        <w:t>funksional anatomiyası. Əzələ bir orqan kimi, əzələlə</w:t>
      </w:r>
      <w:r>
        <w:rPr>
          <w:rFonts w:ascii="Times New Roman" w:hAnsi="Times New Roman" w:cs="Times New Roman"/>
          <w:color w:val="000000" w:themeColor="text1"/>
          <w:sz w:val="24"/>
          <w:szCs w:val="24"/>
          <w:lang w:val="az-Latn-AZ"/>
        </w:rPr>
        <w:t>rin quruluşu və təsnifatı.</w:t>
      </w:r>
      <w:r w:rsidRPr="00B947EE">
        <w:rPr>
          <w:rFonts w:ascii="Times New Roman" w:hAnsi="Times New Roman" w:cs="Times New Roman"/>
          <w:color w:val="000000" w:themeColor="text1"/>
          <w:sz w:val="24"/>
          <w:szCs w:val="24"/>
          <w:lang w:val="az-Latn-AZ"/>
        </w:rPr>
        <w:t xml:space="preserve"> Əzələnin qüvvəsi və işi. </w:t>
      </w:r>
      <w:r>
        <w:rPr>
          <w:rFonts w:ascii="Times New Roman" w:hAnsi="Times New Roman" w:cs="Times New Roman"/>
          <w:color w:val="000000" w:themeColor="text1"/>
          <w:sz w:val="24"/>
          <w:szCs w:val="24"/>
          <w:lang w:val="az-Latn-AZ"/>
        </w:rPr>
        <w:t>Ə</w:t>
      </w:r>
      <w:r w:rsidRPr="00837479">
        <w:rPr>
          <w:rFonts w:ascii="Times New Roman" w:hAnsi="Times New Roman" w:cs="Times New Roman"/>
          <w:color w:val="000000" w:themeColor="text1"/>
          <w:sz w:val="24"/>
          <w:szCs w:val="24"/>
          <w:lang w:val="az-Latn-AZ"/>
        </w:rPr>
        <w:t>zələlərin inkişafı</w:t>
      </w:r>
      <w:r>
        <w:rPr>
          <w:rFonts w:ascii="Times New Roman" w:hAnsi="Times New Roman" w:cs="Times New Roman"/>
          <w:color w:val="000000" w:themeColor="text1"/>
          <w:sz w:val="24"/>
          <w:szCs w:val="24"/>
          <w:lang w:val="az-Latn-AZ"/>
        </w:rPr>
        <w:t xml:space="preserve"> haqqında ümumi məlumat. </w:t>
      </w:r>
      <w:r w:rsidRPr="00837479">
        <w:rPr>
          <w:rFonts w:ascii="Times New Roman" w:hAnsi="Times New Roman" w:cs="Times New Roman"/>
          <w:color w:val="000000" w:themeColor="text1"/>
          <w:sz w:val="24"/>
          <w:szCs w:val="24"/>
          <w:lang w:val="az-Latn-AZ"/>
        </w:rPr>
        <w:t>Ontogenezin ayrı-ayrı mərhələlərində əzələlərin inkişaf xüsusiyyətləri.</w:t>
      </w:r>
      <w:r w:rsidR="00005D4B" w:rsidRPr="00703802">
        <w:rPr>
          <w:rFonts w:ascii="Times New Roman" w:hAnsi="Times New Roman" w:cs="Times New Roman"/>
          <w:color w:val="000000" w:themeColor="text1"/>
          <w:sz w:val="24"/>
          <w:szCs w:val="24"/>
          <w:lang w:val="az-Latn-AZ"/>
        </w:rPr>
        <w:t xml:space="preserve"> – 2 s.</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B947EE">
        <w:rPr>
          <w:rFonts w:ascii="Times New Roman" w:hAnsi="Times New Roman" w:cs="Times New Roman"/>
          <w:color w:val="000000" w:themeColor="text1"/>
          <w:sz w:val="24"/>
          <w:szCs w:val="24"/>
          <w:lang w:val="az-Latn-AZ"/>
        </w:rPr>
        <w:t xml:space="preserve">Splanxnologiya haqqında ümumi məlumat. Daxili orqanların </w:t>
      </w:r>
      <w:r w:rsidRPr="002B0F26">
        <w:rPr>
          <w:rFonts w:ascii="Times New Roman" w:hAnsi="Times New Roman" w:cs="Times New Roman"/>
          <w:color w:val="000000" w:themeColor="text1"/>
          <w:sz w:val="24"/>
          <w:szCs w:val="24"/>
          <w:lang w:val="az-Latn-AZ"/>
        </w:rPr>
        <w:t>ümumi icmalı,</w:t>
      </w:r>
      <w:r w:rsidRPr="00B947EE">
        <w:rPr>
          <w:rFonts w:ascii="Times New Roman" w:hAnsi="Times New Roman" w:cs="Times New Roman"/>
          <w:color w:val="000000" w:themeColor="text1"/>
          <w:sz w:val="24"/>
          <w:szCs w:val="24"/>
          <w:lang w:val="az-Latn-AZ"/>
        </w:rPr>
        <w:t xml:space="preserve"> funksional anatomiyası, inkişafı. Həzm orqanlarının funksional anatomiyası. </w:t>
      </w:r>
      <w:r w:rsidRPr="002B0F26">
        <w:rPr>
          <w:rFonts w:ascii="Times New Roman" w:hAnsi="Times New Roman" w:cs="Times New Roman"/>
          <w:color w:val="000000" w:themeColor="text1"/>
          <w:sz w:val="24"/>
          <w:szCs w:val="24"/>
          <w:lang w:val="az-Latn-AZ"/>
        </w:rPr>
        <w:t>Borulu orqanların quruluşu. Vəzilər: quruluşu və təsnifatı.</w:t>
      </w:r>
      <w:r w:rsidRPr="002B0F26">
        <w:rPr>
          <w:rFonts w:ascii="Times New Roman" w:hAnsi="Times New Roman" w:cs="Times New Roman"/>
          <w:color w:val="FF0000"/>
          <w:sz w:val="24"/>
          <w:szCs w:val="24"/>
          <w:lang w:val="az-Latn-AZ"/>
        </w:rPr>
        <w:t xml:space="preserve"> </w:t>
      </w:r>
      <w:r w:rsidRPr="002B0F26">
        <w:rPr>
          <w:rFonts w:ascii="Times New Roman" w:hAnsi="Times New Roman" w:cs="Times New Roman"/>
          <w:color w:val="000000" w:themeColor="text1"/>
          <w:sz w:val="24"/>
          <w:szCs w:val="24"/>
          <w:lang w:val="az-Latn-AZ"/>
        </w:rPr>
        <w:t>İlk bağırsaq borusunun inkişafı, ön, orta və arxa bağırsağın differensiasiyası</w:t>
      </w:r>
      <w:r>
        <w:rPr>
          <w:rFonts w:ascii="Times New Roman" w:hAnsi="Times New Roman" w:cs="Times New Roman"/>
          <w:color w:val="000000" w:themeColor="text1"/>
          <w:sz w:val="24"/>
          <w:szCs w:val="24"/>
          <w:lang w:val="az-Latn-AZ"/>
        </w:rPr>
        <w:t xml:space="preserve"> barədə ümumi məlumat.</w:t>
      </w:r>
      <w:r w:rsidR="00005D4B" w:rsidRPr="00703802">
        <w:rPr>
          <w:rFonts w:ascii="Times New Roman" w:hAnsi="Times New Roman" w:cs="Times New Roman"/>
          <w:color w:val="000000" w:themeColor="text1"/>
          <w:sz w:val="24"/>
          <w:szCs w:val="24"/>
          <w:lang w:val="az-Latn-AZ"/>
        </w:rPr>
        <w:t xml:space="preserve"> -2s.</w:t>
      </w:r>
    </w:p>
    <w:p w:rsidR="00005D4B"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B947EE">
        <w:rPr>
          <w:rFonts w:ascii="Times New Roman" w:hAnsi="Times New Roman" w:cs="Times New Roman"/>
          <w:color w:val="000000" w:themeColor="text1"/>
          <w:sz w:val="24"/>
          <w:szCs w:val="24"/>
          <w:lang w:val="az-Latn-AZ"/>
        </w:rPr>
        <w:t>Tənəffüs sistemi orqanlarının funksional anatomiyası. Sidik – cinsiyyət sistemi və endokrin orqanlarının funksional anatomiyası.</w:t>
      </w:r>
      <w:r w:rsidR="00005D4B" w:rsidRPr="00F456A0">
        <w:rPr>
          <w:rFonts w:ascii="Times New Roman" w:hAnsi="Times New Roman" w:cs="Times New Roman"/>
          <w:color w:val="000000" w:themeColor="text1"/>
          <w:sz w:val="24"/>
          <w:szCs w:val="24"/>
          <w:lang w:val="az-Latn-AZ"/>
        </w:rPr>
        <w:t xml:space="preserve"> </w:t>
      </w:r>
      <w:r w:rsidR="00005D4B" w:rsidRPr="00703802">
        <w:rPr>
          <w:rFonts w:ascii="Times New Roman" w:hAnsi="Times New Roman" w:cs="Times New Roman"/>
          <w:color w:val="000000" w:themeColor="text1"/>
          <w:sz w:val="24"/>
          <w:szCs w:val="24"/>
          <w:lang w:val="az-Latn-AZ"/>
        </w:rPr>
        <w:t xml:space="preserve">-2s. </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B947EE">
        <w:rPr>
          <w:rFonts w:ascii="Times New Roman" w:hAnsi="Times New Roman" w:cs="Times New Roman"/>
          <w:color w:val="000000" w:themeColor="text1"/>
          <w:sz w:val="24"/>
          <w:szCs w:val="24"/>
          <w:lang w:val="az-Latn-AZ"/>
        </w:rPr>
        <w:t>Sinir sistemi haqqında məlumat. Sinir sisteminin quruluş elementləri: onurğa beyni və baş beyinin quruluş xüsusiyyətləri. Onurğa beyni sinirləri.</w:t>
      </w:r>
      <w:r w:rsidR="00005D4B" w:rsidRPr="00703802">
        <w:rPr>
          <w:rFonts w:ascii="Times New Roman" w:hAnsi="Times New Roman" w:cs="Times New Roman"/>
          <w:color w:val="000000" w:themeColor="text1"/>
          <w:sz w:val="24"/>
          <w:szCs w:val="24"/>
          <w:lang w:val="az-Latn-AZ"/>
        </w:rPr>
        <w:t xml:space="preserve"> -2s. </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8"/>
          <w:szCs w:val="28"/>
          <w:lang w:val="az-Latn-AZ"/>
        </w:rPr>
      </w:pPr>
      <w:r w:rsidRPr="00B947EE">
        <w:rPr>
          <w:rFonts w:ascii="Times New Roman" w:hAnsi="Times New Roman" w:cs="Times New Roman"/>
          <w:color w:val="000000" w:themeColor="text1"/>
          <w:sz w:val="24"/>
          <w:szCs w:val="24"/>
          <w:lang w:val="az-Latn-AZ"/>
        </w:rPr>
        <w:t>Duyğu orqanlarının funksional anatomiyası. 12 cüt kəllə sinirləri. Vegetativ sinir sistemi.</w:t>
      </w:r>
      <w:r w:rsidR="00005D4B" w:rsidRPr="00703802">
        <w:rPr>
          <w:rFonts w:ascii="Times New Roman" w:hAnsi="Times New Roman" w:cs="Times New Roman"/>
          <w:color w:val="000000" w:themeColor="text1"/>
          <w:sz w:val="24"/>
          <w:szCs w:val="24"/>
          <w:lang w:val="az-Latn-AZ"/>
        </w:rPr>
        <w:t>-2s.</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B947EE">
        <w:rPr>
          <w:rFonts w:ascii="Times New Roman" w:hAnsi="Times New Roman" w:cs="Times New Roman"/>
          <w:color w:val="000000" w:themeColor="text1"/>
          <w:sz w:val="24"/>
          <w:szCs w:val="24"/>
          <w:lang w:val="az-Latn-AZ"/>
        </w:rPr>
        <w:t>Ürək-qan damar sistemi. Ürəyin funksional anatomiyası. Böyük, kiçik və yerli qan dövranları.</w:t>
      </w:r>
      <w:r w:rsidR="00005D4B" w:rsidRPr="00703802">
        <w:rPr>
          <w:rFonts w:ascii="Times New Roman" w:hAnsi="Times New Roman" w:cs="Times New Roman"/>
          <w:sz w:val="24"/>
          <w:szCs w:val="24"/>
          <w:lang w:val="az-Latn-AZ"/>
        </w:rPr>
        <w:t xml:space="preserve"> – 2 s.</w:t>
      </w:r>
    </w:p>
    <w:p w:rsidR="00005D4B" w:rsidRPr="00703802" w:rsidRDefault="00357058" w:rsidP="00005D4B">
      <w:pPr>
        <w:pStyle w:val="a3"/>
        <w:numPr>
          <w:ilvl w:val="0"/>
          <w:numId w:val="2"/>
        </w:numPr>
        <w:tabs>
          <w:tab w:val="left" w:pos="567"/>
        </w:tabs>
        <w:spacing w:after="0" w:line="360" w:lineRule="auto"/>
        <w:jc w:val="both"/>
        <w:rPr>
          <w:rFonts w:ascii="Times New Roman" w:hAnsi="Times New Roman" w:cs="Times New Roman"/>
          <w:color w:val="000000" w:themeColor="text1"/>
          <w:sz w:val="24"/>
          <w:szCs w:val="24"/>
          <w:lang w:val="az-Latn-AZ"/>
        </w:rPr>
      </w:pPr>
      <w:r w:rsidRPr="002B0F26">
        <w:rPr>
          <w:rFonts w:ascii="Times New Roman" w:hAnsi="Times New Roman" w:cs="Times New Roman"/>
          <w:color w:val="000000" w:themeColor="text1"/>
          <w:sz w:val="24"/>
          <w:szCs w:val="24"/>
          <w:lang w:val="az-Latn-AZ"/>
        </w:rPr>
        <w:t>Limfa sisteminin quruluş elementləri. Limfa kapillyarları, damarları, düyünləri, kötükləri və limfa axacaqlarının anatomiyası. Limfanın venoz sistemə axma yolları.</w:t>
      </w:r>
      <w:r w:rsidR="00005D4B" w:rsidRPr="00703802">
        <w:rPr>
          <w:rFonts w:ascii="Times New Roman" w:hAnsi="Times New Roman" w:cs="Times New Roman"/>
          <w:sz w:val="24"/>
          <w:szCs w:val="24"/>
          <w:lang w:val="az-Latn-AZ"/>
        </w:rPr>
        <w:t>– 2 s.</w:t>
      </w:r>
    </w:p>
    <w:p w:rsidR="00357058" w:rsidRDefault="00357058" w:rsidP="00722312">
      <w:pPr>
        <w:spacing w:after="0" w:line="240" w:lineRule="auto"/>
        <w:jc w:val="center"/>
        <w:rPr>
          <w:rFonts w:ascii="Times New Roman" w:hAnsi="Times New Roman" w:cs="Times New Roman"/>
          <w:b/>
          <w:sz w:val="28"/>
          <w:szCs w:val="28"/>
          <w:lang w:val="az-Latn-AZ"/>
        </w:rPr>
      </w:pPr>
    </w:p>
    <w:p w:rsidR="00357058" w:rsidRDefault="00357058" w:rsidP="00722312">
      <w:pPr>
        <w:spacing w:after="0" w:line="240" w:lineRule="auto"/>
        <w:jc w:val="center"/>
        <w:rPr>
          <w:rFonts w:ascii="Times New Roman" w:hAnsi="Times New Roman" w:cs="Times New Roman"/>
          <w:b/>
          <w:sz w:val="28"/>
          <w:szCs w:val="28"/>
          <w:lang w:val="az-Latn-AZ"/>
        </w:rPr>
      </w:pPr>
    </w:p>
    <w:p w:rsidR="00FD54D4" w:rsidRPr="00F40203" w:rsidRDefault="00FD54D4" w:rsidP="00357058">
      <w:pPr>
        <w:spacing w:after="0" w:line="240" w:lineRule="auto"/>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lastRenderedPageBreak/>
        <w:t>İnsan anatomiyası və tibbi terminologiya kafedrası</w:t>
      </w:r>
    </w:p>
    <w:p w:rsidR="00FD54D4" w:rsidRPr="00F40203" w:rsidRDefault="00FD54D4" w:rsidP="00357058">
      <w:pPr>
        <w:spacing w:after="0" w:line="240" w:lineRule="auto"/>
        <w:jc w:val="center"/>
        <w:rPr>
          <w:rFonts w:ascii="Times New Roman" w:hAnsi="Times New Roman" w:cs="Times New Roman"/>
          <w:b/>
          <w:sz w:val="28"/>
          <w:szCs w:val="28"/>
          <w:lang w:val="az-Latn-AZ"/>
        </w:rPr>
      </w:pPr>
      <w:r w:rsidRPr="00FA2729">
        <w:rPr>
          <w:rFonts w:ascii="Times New Roman" w:hAnsi="Times New Roman" w:cs="Times New Roman"/>
          <w:b/>
          <w:sz w:val="24"/>
          <w:szCs w:val="24"/>
          <w:lang w:val="az-Latn-AZ"/>
        </w:rPr>
        <w:t>“ALİ TİBB BACISI</w:t>
      </w:r>
      <w:r w:rsidR="00357058">
        <w:rPr>
          <w:rFonts w:ascii="Times New Roman" w:hAnsi="Times New Roman" w:cs="Times New Roman"/>
          <w:b/>
          <w:sz w:val="24"/>
          <w:szCs w:val="24"/>
          <w:lang w:val="az-Latn-AZ"/>
        </w:rPr>
        <w:t xml:space="preserve"> İŞİ</w:t>
      </w:r>
      <w:r w:rsidRPr="00FA2729">
        <w:rPr>
          <w:rFonts w:ascii="Times New Roman" w:hAnsi="Times New Roman" w:cs="Times New Roman"/>
          <w:b/>
          <w:sz w:val="24"/>
          <w:szCs w:val="24"/>
          <w:lang w:val="az-Latn-AZ"/>
        </w:rPr>
        <w:t>” İXTİSASI</w:t>
      </w:r>
      <w:r w:rsidRPr="00F40203">
        <w:rPr>
          <w:rFonts w:ascii="Times New Roman" w:hAnsi="Times New Roman" w:cs="Times New Roman"/>
          <w:b/>
          <w:sz w:val="28"/>
          <w:szCs w:val="28"/>
          <w:lang w:val="az-Latn-AZ"/>
        </w:rPr>
        <w:t>, 1-ci kurs, Payız semestri üzrə</w:t>
      </w:r>
    </w:p>
    <w:p w:rsidR="00FD54D4" w:rsidRDefault="00FD54D4" w:rsidP="00357058">
      <w:pPr>
        <w:spacing w:after="0" w:line="240" w:lineRule="auto"/>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t>təcrübə məşğələlərinin təqvim-mövzu planı</w:t>
      </w:r>
    </w:p>
    <w:p w:rsidR="001900F0" w:rsidRDefault="001900F0" w:rsidP="00722312">
      <w:pPr>
        <w:spacing w:after="0" w:line="240" w:lineRule="auto"/>
        <w:jc w:val="center"/>
        <w:rPr>
          <w:rFonts w:ascii="Times New Roman" w:hAnsi="Times New Roman" w:cs="Times New Roman"/>
          <w:b/>
          <w:sz w:val="28"/>
          <w:szCs w:val="28"/>
          <w:lang w:val="az-Latn-AZ"/>
        </w:rPr>
      </w:pPr>
    </w:p>
    <w:p w:rsidR="001900F0" w:rsidRDefault="001900F0" w:rsidP="00357058">
      <w:pPr>
        <w:spacing w:after="0" w:line="360" w:lineRule="auto"/>
        <w:rPr>
          <w:rFonts w:ascii="Times New Roman" w:hAnsi="Times New Roman" w:cs="Times New Roman"/>
          <w:color w:val="000000" w:themeColor="text1"/>
          <w:sz w:val="24"/>
          <w:szCs w:val="24"/>
          <w:lang w:val="az-Latn-AZ"/>
        </w:rPr>
      </w:pPr>
      <w:r w:rsidRPr="001900F0">
        <w:rPr>
          <w:rFonts w:ascii="Times New Roman" w:hAnsi="Times New Roman" w:cs="Times New Roman"/>
          <w:b/>
          <w:sz w:val="24"/>
          <w:szCs w:val="24"/>
          <w:lang w:val="az-Latn-AZ"/>
        </w:rPr>
        <w:t xml:space="preserve">Mövzu1. </w:t>
      </w:r>
      <w:r w:rsidRPr="001900F0">
        <w:rPr>
          <w:rFonts w:ascii="Times New Roman" w:hAnsi="Times New Roman" w:cs="Times New Roman"/>
          <w:color w:val="000000" w:themeColor="text1"/>
          <w:sz w:val="24"/>
          <w:szCs w:val="24"/>
          <w:lang w:val="az-Latn-AZ"/>
        </w:rPr>
        <w:t>İnsan anatomiyası kafedrasında tədris prosesinin təşkili. Latın dilinin təbabətdə və anatomiyanın tədrisi prosesində rolu. Bədəndən keçirilən ox və səthlər. Gövdə sümüklərinin quruluşu və birləşmələri. – 2s.</w:t>
      </w:r>
    </w:p>
    <w:p w:rsidR="001900F0" w:rsidRDefault="001900F0" w:rsidP="00357058">
      <w:pPr>
        <w:spacing w:after="0" w:line="360" w:lineRule="auto"/>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w:t>
      </w:r>
      <w:r w:rsidRPr="001900F0">
        <w:rPr>
          <w:rFonts w:ascii="Times New Roman" w:hAnsi="Times New Roman" w:cs="Times New Roman"/>
          <w:b/>
          <w:sz w:val="24"/>
          <w:szCs w:val="24"/>
          <w:lang w:val="az-Latn-AZ"/>
        </w:rPr>
        <w:t>.</w:t>
      </w:r>
      <w:r w:rsidRPr="001900F0">
        <w:rPr>
          <w:rFonts w:ascii="Times New Roman" w:hAnsi="Times New Roman" w:cs="Times New Roman"/>
          <w:color w:val="000000" w:themeColor="text1"/>
          <w:sz w:val="24"/>
          <w:szCs w:val="24"/>
          <w:lang w:val="az-Latn-AZ"/>
        </w:rPr>
        <w:t xml:space="preserve"> </w:t>
      </w:r>
      <w:r w:rsidRPr="00536071">
        <w:rPr>
          <w:rFonts w:ascii="Times New Roman" w:hAnsi="Times New Roman" w:cs="Times New Roman"/>
          <w:color w:val="000000" w:themeColor="text1"/>
          <w:sz w:val="24"/>
          <w:szCs w:val="24"/>
          <w:lang w:val="az-Latn-AZ"/>
        </w:rPr>
        <w:t>Ətraf sümüklərinin quruluşu və birləşmələri</w:t>
      </w:r>
      <w:r>
        <w:rPr>
          <w:rFonts w:ascii="Times New Roman" w:hAnsi="Times New Roman" w:cs="Times New Roman"/>
          <w:color w:val="000000" w:themeColor="text1"/>
          <w:sz w:val="24"/>
          <w:szCs w:val="24"/>
          <w:lang w:val="az-Latn-AZ"/>
        </w:rPr>
        <w:t>.</w:t>
      </w:r>
      <w:r w:rsidRPr="00536071">
        <w:rPr>
          <w:rFonts w:ascii="Times New Roman" w:hAnsi="Times New Roman" w:cs="Times New Roman"/>
          <w:color w:val="000000" w:themeColor="text1"/>
          <w:sz w:val="24"/>
          <w:szCs w:val="24"/>
          <w:lang w:val="az-Latn-AZ"/>
        </w:rPr>
        <w:t>– 2s.</w:t>
      </w:r>
    </w:p>
    <w:p w:rsidR="001900F0" w:rsidRDefault="001900F0" w:rsidP="00357058">
      <w:pPr>
        <w:spacing w:after="0" w:line="360" w:lineRule="auto"/>
        <w:rPr>
          <w:rFonts w:ascii="Times New Roman" w:hAnsi="Times New Roman" w:cs="Times New Roman"/>
          <w:color w:val="000000" w:themeColor="text1"/>
          <w:sz w:val="24"/>
          <w:szCs w:val="24"/>
          <w:lang w:val="az-Latn-AZ"/>
        </w:rPr>
      </w:pPr>
      <w:r w:rsidRPr="001900F0">
        <w:rPr>
          <w:rFonts w:ascii="Times New Roman" w:hAnsi="Times New Roman" w:cs="Times New Roman"/>
          <w:b/>
          <w:color w:val="000000" w:themeColor="text1"/>
          <w:sz w:val="24"/>
          <w:szCs w:val="24"/>
          <w:lang w:val="az-Latn-AZ"/>
        </w:rPr>
        <w:t>Mövzu 3.</w:t>
      </w:r>
      <w:r>
        <w:rPr>
          <w:rFonts w:ascii="Times New Roman" w:hAnsi="Times New Roman" w:cs="Times New Roman"/>
          <w:color w:val="000000" w:themeColor="text1"/>
          <w:sz w:val="24"/>
          <w:szCs w:val="24"/>
          <w:lang w:val="az-Latn-AZ"/>
        </w:rPr>
        <w:t xml:space="preserve"> Kəllə sümüklərinin quruluşu və birləşmələri.</w:t>
      </w:r>
      <w:r w:rsidRPr="00FA2729">
        <w:rPr>
          <w:rFonts w:ascii="Times New Roman" w:hAnsi="Times New Roman" w:cs="Times New Roman"/>
          <w:color w:val="000000" w:themeColor="text1"/>
          <w:sz w:val="24"/>
          <w:szCs w:val="24"/>
          <w:lang w:val="az-Latn-AZ"/>
        </w:rPr>
        <w:t>Gicgah-çənə oynağı: quruluşu, forması, hərəkətləri, xüsusiyyətləri.</w:t>
      </w:r>
      <w:r>
        <w:rPr>
          <w:rFonts w:ascii="Times New Roman" w:hAnsi="Times New Roman" w:cs="Times New Roman"/>
          <w:color w:val="000000" w:themeColor="text1"/>
          <w:sz w:val="24"/>
          <w:szCs w:val="24"/>
          <w:lang w:val="az-Latn-AZ"/>
        </w:rPr>
        <w:t>– 2s.</w:t>
      </w:r>
    </w:p>
    <w:p w:rsidR="001900F0" w:rsidRDefault="001900F0" w:rsidP="00357058">
      <w:pPr>
        <w:spacing w:after="0" w:line="360" w:lineRule="auto"/>
        <w:jc w:val="both"/>
        <w:rPr>
          <w:rFonts w:ascii="Times New Roman" w:hAnsi="Times New Roman" w:cs="Times New Roman"/>
          <w:color w:val="000000" w:themeColor="text1"/>
          <w:sz w:val="24"/>
          <w:szCs w:val="24"/>
          <w:lang w:val="az-Latn-AZ"/>
        </w:rPr>
      </w:pPr>
      <w:r w:rsidRPr="001900F0">
        <w:rPr>
          <w:rFonts w:ascii="Times New Roman" w:hAnsi="Times New Roman" w:cs="Times New Roman"/>
          <w:b/>
          <w:color w:val="000000" w:themeColor="text1"/>
          <w:sz w:val="24"/>
          <w:szCs w:val="24"/>
          <w:lang w:val="az-Latn-AZ"/>
        </w:rPr>
        <w:t>Mövzu 4.</w:t>
      </w:r>
      <w:r>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 xml:space="preserve">Kəllənin beyin </w:t>
      </w:r>
      <w:r>
        <w:rPr>
          <w:rFonts w:ascii="Times New Roman" w:hAnsi="Times New Roman" w:cs="Times New Roman"/>
          <w:color w:val="000000" w:themeColor="text1"/>
          <w:sz w:val="24"/>
          <w:szCs w:val="24"/>
          <w:lang w:val="az-Latn-AZ"/>
        </w:rPr>
        <w:t xml:space="preserve">və üz </w:t>
      </w:r>
      <w:r w:rsidRPr="00FA2729">
        <w:rPr>
          <w:rFonts w:ascii="Times New Roman" w:hAnsi="Times New Roman" w:cs="Times New Roman"/>
          <w:color w:val="000000" w:themeColor="text1"/>
          <w:sz w:val="24"/>
          <w:szCs w:val="24"/>
          <w:lang w:val="az-Latn-AZ"/>
        </w:rPr>
        <w:t>hissə</w:t>
      </w:r>
      <w:r>
        <w:rPr>
          <w:rFonts w:ascii="Times New Roman" w:hAnsi="Times New Roman" w:cs="Times New Roman"/>
          <w:color w:val="000000" w:themeColor="text1"/>
          <w:sz w:val="24"/>
          <w:szCs w:val="24"/>
          <w:lang w:val="az-Latn-AZ"/>
        </w:rPr>
        <w:t>lərinin</w:t>
      </w:r>
      <w:r w:rsidRPr="00FA2729">
        <w:rPr>
          <w:rFonts w:ascii="Times New Roman" w:hAnsi="Times New Roman" w:cs="Times New Roman"/>
          <w:color w:val="000000" w:themeColor="text1"/>
          <w:sz w:val="24"/>
          <w:szCs w:val="24"/>
          <w:lang w:val="az-Latn-AZ"/>
        </w:rPr>
        <w:t xml:space="preserve"> topoqrafiyasının </w:t>
      </w:r>
      <w:r>
        <w:rPr>
          <w:rFonts w:ascii="Times New Roman" w:hAnsi="Times New Roman" w:cs="Times New Roman"/>
          <w:color w:val="000000" w:themeColor="text1"/>
          <w:sz w:val="24"/>
          <w:szCs w:val="24"/>
          <w:lang w:val="az-Latn-AZ"/>
        </w:rPr>
        <w:t xml:space="preserve">ümumi </w:t>
      </w:r>
      <w:r w:rsidRPr="00FA2729">
        <w:rPr>
          <w:rFonts w:ascii="Times New Roman" w:hAnsi="Times New Roman" w:cs="Times New Roman"/>
          <w:color w:val="000000" w:themeColor="text1"/>
          <w:sz w:val="24"/>
          <w:szCs w:val="24"/>
          <w:lang w:val="az-Latn-AZ"/>
        </w:rPr>
        <w:t xml:space="preserve">icmalı. Kəllə qapağı.  Xarici və daxili kəllə əsasının </w:t>
      </w:r>
      <w:r>
        <w:rPr>
          <w:rFonts w:ascii="Times New Roman" w:hAnsi="Times New Roman" w:cs="Times New Roman"/>
          <w:color w:val="000000" w:themeColor="text1"/>
          <w:sz w:val="24"/>
          <w:szCs w:val="24"/>
          <w:lang w:val="az-Latn-AZ"/>
        </w:rPr>
        <w:t xml:space="preserve">quruluşu, </w:t>
      </w:r>
      <w:r w:rsidRPr="00FA2729">
        <w:rPr>
          <w:rFonts w:ascii="Times New Roman" w:hAnsi="Times New Roman" w:cs="Times New Roman"/>
          <w:color w:val="000000" w:themeColor="text1"/>
          <w:sz w:val="24"/>
          <w:szCs w:val="24"/>
          <w:lang w:val="az-Latn-AZ"/>
        </w:rPr>
        <w:t>kanal və dəliklərinin anatomiyası</w:t>
      </w:r>
      <w:r>
        <w:rPr>
          <w:rFonts w:ascii="Times New Roman" w:hAnsi="Times New Roman" w:cs="Times New Roman"/>
          <w:color w:val="000000" w:themeColor="text1"/>
          <w:sz w:val="24"/>
          <w:szCs w:val="24"/>
          <w:lang w:val="az-Latn-AZ"/>
        </w:rPr>
        <w:t xml:space="preserve"> barədə ümumi məlumat. Gicgah çuxuru. </w:t>
      </w:r>
      <w:r w:rsidRPr="00FA2729">
        <w:rPr>
          <w:rFonts w:ascii="Times New Roman" w:hAnsi="Times New Roman" w:cs="Times New Roman"/>
          <w:color w:val="000000" w:themeColor="text1"/>
          <w:sz w:val="24"/>
          <w:szCs w:val="24"/>
          <w:lang w:val="az-Latn-AZ"/>
        </w:rPr>
        <w:t>Göz yuvaları, burun boşluğu, gicgahaltı və qanad-damaq çuxurlarının ümumi icmalı.– 2s</w:t>
      </w:r>
      <w:r>
        <w:rPr>
          <w:rFonts w:ascii="Times New Roman" w:hAnsi="Times New Roman" w:cs="Times New Roman"/>
          <w:color w:val="000000" w:themeColor="text1"/>
          <w:sz w:val="24"/>
          <w:szCs w:val="24"/>
          <w:lang w:val="az-Latn-AZ"/>
        </w:rPr>
        <w:t>.</w:t>
      </w:r>
    </w:p>
    <w:p w:rsidR="001900F0" w:rsidRDefault="001900F0" w:rsidP="00357058">
      <w:pPr>
        <w:spacing w:after="0" w:line="360" w:lineRule="auto"/>
        <w:jc w:val="both"/>
        <w:rPr>
          <w:rFonts w:ascii="Times New Roman" w:hAnsi="Times New Roman" w:cs="Times New Roman"/>
          <w:color w:val="000000" w:themeColor="text1"/>
          <w:sz w:val="24"/>
          <w:szCs w:val="24"/>
          <w:lang w:val="az-Latn-AZ"/>
        </w:rPr>
      </w:pPr>
      <w:r w:rsidRPr="001900F0">
        <w:rPr>
          <w:rFonts w:ascii="Times New Roman" w:hAnsi="Times New Roman" w:cs="Times New Roman"/>
          <w:b/>
          <w:color w:val="000000" w:themeColor="text1"/>
          <w:sz w:val="24"/>
          <w:szCs w:val="24"/>
          <w:lang w:val="az-Latn-AZ"/>
        </w:rPr>
        <w:t>Mövzu 5.</w:t>
      </w:r>
      <w:r w:rsidRPr="001900F0">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Baş nahiyələri. Baş əzələlə</w:t>
      </w:r>
      <w:r>
        <w:rPr>
          <w:rFonts w:ascii="Times New Roman" w:hAnsi="Times New Roman" w:cs="Times New Roman"/>
          <w:color w:val="000000" w:themeColor="text1"/>
          <w:sz w:val="24"/>
          <w:szCs w:val="24"/>
          <w:lang w:val="az-Latn-AZ"/>
        </w:rPr>
        <w:t>rinin anatomiyası: ç</w:t>
      </w:r>
      <w:r w:rsidRPr="00FA2729">
        <w:rPr>
          <w:rFonts w:ascii="Times New Roman" w:hAnsi="Times New Roman" w:cs="Times New Roman"/>
          <w:color w:val="000000" w:themeColor="text1"/>
          <w:sz w:val="24"/>
          <w:szCs w:val="24"/>
          <w:lang w:val="az-Latn-AZ"/>
        </w:rPr>
        <w:t>eynəmə və mimiki əzələlər. Boyunun əzələ və</w:t>
      </w:r>
      <w:r>
        <w:rPr>
          <w:rFonts w:ascii="Times New Roman" w:hAnsi="Times New Roman" w:cs="Times New Roman"/>
          <w:color w:val="000000" w:themeColor="text1"/>
          <w:sz w:val="24"/>
          <w:szCs w:val="24"/>
          <w:lang w:val="az-Latn-AZ"/>
        </w:rPr>
        <w:t xml:space="preserve"> fassiyaları. </w:t>
      </w:r>
      <w:r w:rsidRPr="00FA2729">
        <w:rPr>
          <w:rFonts w:ascii="Times New Roman" w:hAnsi="Times New Roman" w:cs="Times New Roman"/>
          <w:color w:val="000000" w:themeColor="text1"/>
          <w:sz w:val="24"/>
          <w:szCs w:val="24"/>
          <w:lang w:val="az-Latn-AZ"/>
        </w:rPr>
        <w:t>Boyunun topoqrafiyası. Boyun üçbucaqları, onların topoqrafiyası və təcrübi əhəmiyyəti</w:t>
      </w:r>
      <w:r>
        <w:rPr>
          <w:rFonts w:ascii="Times New Roman" w:hAnsi="Times New Roman" w:cs="Times New Roman"/>
          <w:color w:val="000000" w:themeColor="text1"/>
          <w:sz w:val="24"/>
          <w:szCs w:val="24"/>
          <w:lang w:val="az-Latn-AZ"/>
        </w:rPr>
        <w:t xml:space="preserve"> barədə ümumi məlumat</w:t>
      </w:r>
      <w:r w:rsidRPr="00FA2729">
        <w:rPr>
          <w:rFonts w:ascii="Times New Roman" w:hAnsi="Times New Roman" w:cs="Times New Roman"/>
          <w:color w:val="000000" w:themeColor="text1"/>
          <w:sz w:val="24"/>
          <w:szCs w:val="24"/>
          <w:lang w:val="az-Latn-AZ"/>
        </w:rPr>
        <w:t>. Mövzuda istifadə olunan latın terminlərinin tələffüz prinsipləri, onların möhkəmləndirilməsi.– 2s.</w:t>
      </w:r>
    </w:p>
    <w:p w:rsidR="001900F0" w:rsidRDefault="001900F0" w:rsidP="00357058">
      <w:pPr>
        <w:spacing w:after="0" w:line="360" w:lineRule="auto"/>
        <w:jc w:val="both"/>
        <w:rPr>
          <w:rFonts w:ascii="Times New Roman" w:hAnsi="Times New Roman" w:cs="Times New Roman"/>
          <w:color w:val="000000" w:themeColor="text1"/>
          <w:sz w:val="24"/>
          <w:szCs w:val="24"/>
          <w:lang w:val="az-Latn-AZ"/>
        </w:rPr>
      </w:pPr>
      <w:r w:rsidRPr="001900F0">
        <w:rPr>
          <w:rFonts w:ascii="Times New Roman" w:hAnsi="Times New Roman" w:cs="Times New Roman"/>
          <w:b/>
          <w:color w:val="000000" w:themeColor="text1"/>
          <w:sz w:val="24"/>
          <w:szCs w:val="24"/>
          <w:lang w:val="az-Latn-AZ"/>
        </w:rPr>
        <w:t>Mövzu 6.</w:t>
      </w:r>
      <w:r>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Döşün əzələ və fassiyalarının anatomik və funksional xüsusiyyətləri. Diafraqma, topoqrafiyası, quruluş xüsusiyyətləri. Qarnın əzələ və fassiyalarının quruluşu, funksiyası. Düz əzələ yatağı. Qasıq kanalı. – 2s.</w:t>
      </w:r>
    </w:p>
    <w:p w:rsidR="00BE047C" w:rsidRDefault="00A81BE2" w:rsidP="00357058">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7</w:t>
      </w:r>
      <w:r w:rsidRPr="001900F0">
        <w:rPr>
          <w:rFonts w:ascii="Times New Roman" w:hAnsi="Times New Roman" w:cs="Times New Roman"/>
          <w:b/>
          <w:color w:val="000000" w:themeColor="text1"/>
          <w:sz w:val="24"/>
          <w:szCs w:val="24"/>
          <w:lang w:val="az-Latn-AZ"/>
        </w:rPr>
        <w:t>.</w:t>
      </w:r>
      <w:r>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Arxanın əzələ və fassiyalarının quruluşu, funksional anatomiyası və topoqrafiyası.</w:t>
      </w:r>
      <w:r w:rsidR="00BE047C" w:rsidRPr="00BE047C">
        <w:rPr>
          <w:rFonts w:ascii="Times New Roman" w:hAnsi="Times New Roman" w:cs="Times New Roman"/>
          <w:color w:val="000000" w:themeColor="text1"/>
          <w:sz w:val="24"/>
          <w:szCs w:val="24"/>
          <w:lang w:val="az-Latn-AZ"/>
        </w:rPr>
        <w:t xml:space="preserve"> </w:t>
      </w:r>
      <w:r w:rsidR="00BE047C" w:rsidRPr="00FA2729">
        <w:rPr>
          <w:rFonts w:ascii="Times New Roman" w:hAnsi="Times New Roman" w:cs="Times New Roman"/>
          <w:color w:val="000000" w:themeColor="text1"/>
          <w:sz w:val="24"/>
          <w:szCs w:val="24"/>
          <w:lang w:val="az-Latn-AZ"/>
        </w:rPr>
        <w:t>-2s.</w:t>
      </w:r>
    </w:p>
    <w:p w:rsidR="001900F0" w:rsidRDefault="00BE047C" w:rsidP="00357058">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8</w:t>
      </w:r>
      <w:r w:rsidRPr="001900F0">
        <w:rPr>
          <w:rFonts w:ascii="Times New Roman" w:hAnsi="Times New Roman" w:cs="Times New Roman"/>
          <w:b/>
          <w:color w:val="000000" w:themeColor="text1"/>
          <w:sz w:val="24"/>
          <w:szCs w:val="24"/>
          <w:lang w:val="az-Latn-AZ"/>
        </w:rPr>
        <w:t>.</w:t>
      </w:r>
      <w:r w:rsidRPr="00A81BE2">
        <w:rPr>
          <w:rFonts w:ascii="Times New Roman" w:hAnsi="Times New Roman" w:cs="Times New Roman"/>
          <w:color w:val="000000" w:themeColor="text1"/>
          <w:sz w:val="24"/>
          <w:szCs w:val="24"/>
          <w:lang w:val="az-Latn-AZ"/>
        </w:rPr>
        <w:t xml:space="preserve"> </w:t>
      </w:r>
      <w:r w:rsidR="00A81BE2" w:rsidRPr="00FA2729">
        <w:rPr>
          <w:rFonts w:ascii="Times New Roman" w:hAnsi="Times New Roman" w:cs="Times New Roman"/>
          <w:color w:val="000000" w:themeColor="text1"/>
          <w:sz w:val="24"/>
          <w:szCs w:val="24"/>
          <w:lang w:val="az-Latn-AZ"/>
        </w:rPr>
        <w:t>Yuxarı ətraf əzələ və fassiyalarının quruluşu. Yuxarı ətrafın topoqrafiyası. Mövzuda istifadə edilən latın terminlərinin təkrarı və möhkəmləndirilməsi. -2s.</w:t>
      </w:r>
    </w:p>
    <w:p w:rsidR="00A81BE2" w:rsidRDefault="00BE047C" w:rsidP="00357058">
      <w:pPr>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9</w:t>
      </w:r>
      <w:r w:rsidRPr="001900F0">
        <w:rPr>
          <w:rFonts w:ascii="Times New Roman" w:hAnsi="Times New Roman" w:cs="Times New Roman"/>
          <w:b/>
          <w:color w:val="000000" w:themeColor="text1"/>
          <w:sz w:val="24"/>
          <w:szCs w:val="24"/>
          <w:lang w:val="az-Latn-AZ"/>
        </w:rPr>
        <w:t>.</w:t>
      </w:r>
      <w:r>
        <w:rPr>
          <w:rFonts w:ascii="Times New Roman" w:hAnsi="Times New Roman" w:cs="Times New Roman"/>
          <w:b/>
          <w:color w:val="000000" w:themeColor="text1"/>
          <w:sz w:val="24"/>
          <w:szCs w:val="24"/>
          <w:lang w:val="az-Latn-AZ"/>
        </w:rPr>
        <w:t xml:space="preserve"> </w:t>
      </w:r>
      <w:r w:rsidR="00A81BE2" w:rsidRPr="00FA2729">
        <w:rPr>
          <w:rFonts w:ascii="Times New Roman" w:hAnsi="Times New Roman" w:cs="Times New Roman"/>
          <w:color w:val="000000" w:themeColor="text1"/>
          <w:sz w:val="24"/>
          <w:szCs w:val="24"/>
          <w:lang w:val="az-Latn-AZ"/>
        </w:rPr>
        <w:t>Aşağı ətraf əzələ və fassiyalarının quruluşu. Aşağı ətrafın topoqrafiyası. Mövzuda istifadə edilən latın terminlərinin təkrarı və möhkəmləndirilməsi. -2s.</w:t>
      </w:r>
    </w:p>
    <w:p w:rsidR="00FD54D4" w:rsidRDefault="00A81BE2" w:rsidP="00357058">
      <w:pPr>
        <w:tabs>
          <w:tab w:val="left" w:pos="360"/>
        </w:tabs>
        <w:spacing w:after="0" w:line="360" w:lineRule="auto"/>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10</w:t>
      </w:r>
      <w:r w:rsidRPr="001900F0">
        <w:rPr>
          <w:rFonts w:ascii="Times New Roman" w:hAnsi="Times New Roman" w:cs="Times New Roman"/>
          <w:b/>
          <w:color w:val="000000" w:themeColor="text1"/>
          <w:sz w:val="24"/>
          <w:szCs w:val="24"/>
          <w:lang w:val="az-Latn-AZ"/>
        </w:rPr>
        <w:t>.</w:t>
      </w:r>
      <w:r w:rsidRPr="00A81BE2">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Daxili orqanlar haqqında məlumat. Ağız boşluğu orqanları: dil, ağız suyu vəziləri. Süd və daimi dişlər, onların quruluşu, formulu və çıxma müddəti. Yumşaq damaq, udlaq, qida borusu.-2s.</w:t>
      </w:r>
    </w:p>
    <w:p w:rsidR="00A81BE2" w:rsidRDefault="00A81BE2" w:rsidP="00357058">
      <w:pPr>
        <w:tabs>
          <w:tab w:val="left" w:pos="360"/>
        </w:tabs>
        <w:spacing w:after="0" w:line="360" w:lineRule="auto"/>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11</w:t>
      </w:r>
      <w:r w:rsidRPr="001900F0">
        <w:rPr>
          <w:rFonts w:ascii="Times New Roman" w:hAnsi="Times New Roman" w:cs="Times New Roman"/>
          <w:b/>
          <w:color w:val="000000" w:themeColor="text1"/>
          <w:sz w:val="24"/>
          <w:szCs w:val="24"/>
          <w:lang w:val="az-Latn-AZ"/>
        </w:rPr>
        <w:t>.</w:t>
      </w:r>
      <w:r w:rsidRPr="00A81BE2">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Mədə, nazik və yoğun bağırsaqların quruluşu və topoqrafiyası.Qaraciyər, mədəaltı vəzi və dalaq. Quruluşu və topoqrafiyası. Periton və onun topoqrafiyası.-2s.</w:t>
      </w:r>
    </w:p>
    <w:p w:rsidR="00A81BE2" w:rsidRDefault="00A81BE2" w:rsidP="00357058">
      <w:pPr>
        <w:tabs>
          <w:tab w:val="left" w:pos="360"/>
        </w:tabs>
        <w:spacing w:after="0" w:line="360" w:lineRule="auto"/>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12</w:t>
      </w:r>
      <w:r w:rsidRPr="001900F0">
        <w:rPr>
          <w:rFonts w:ascii="Times New Roman" w:hAnsi="Times New Roman" w:cs="Times New Roman"/>
          <w:b/>
          <w:color w:val="000000" w:themeColor="text1"/>
          <w:sz w:val="24"/>
          <w:szCs w:val="24"/>
          <w:lang w:val="az-Latn-AZ"/>
        </w:rPr>
        <w:t>.</w:t>
      </w:r>
      <w:r w:rsidRPr="00A81BE2">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Tənəffüs sistemi orqanları. Burun boşluğu, qırtlaq, nəfəs borusu və bronxlar. Quruluşu və topoqrafiyası</w:t>
      </w:r>
      <w:r w:rsidRPr="00FA2729">
        <w:rPr>
          <w:rFonts w:ascii="Times New Roman" w:hAnsi="Times New Roman"/>
          <w:color w:val="000000" w:themeColor="text1"/>
          <w:sz w:val="24"/>
          <w:szCs w:val="24"/>
          <w:lang w:val="az-Latn-AZ"/>
        </w:rPr>
        <w:t>.</w:t>
      </w:r>
      <w:r w:rsidRPr="00FA2729">
        <w:rPr>
          <w:rFonts w:ascii="Times New Roman" w:hAnsi="Times New Roman" w:cs="Times New Roman"/>
          <w:color w:val="000000" w:themeColor="text1"/>
          <w:sz w:val="24"/>
          <w:szCs w:val="24"/>
          <w:lang w:val="az-Latn-AZ"/>
        </w:rPr>
        <w:t>Ağciyər və plevra. Orta divar. Ağciyər və plevranın topoqrafiyası</w:t>
      </w:r>
      <w:r>
        <w:rPr>
          <w:rFonts w:ascii="Times New Roman" w:hAnsi="Times New Roman" w:cs="Times New Roman"/>
          <w:color w:val="000000" w:themeColor="text1"/>
          <w:sz w:val="24"/>
          <w:szCs w:val="24"/>
          <w:lang w:val="az-Latn-AZ"/>
        </w:rPr>
        <w:t xml:space="preserve"> haqqında ümumi məlumat</w:t>
      </w:r>
      <w:r w:rsidRPr="00FA2729">
        <w:rPr>
          <w:rFonts w:ascii="Times New Roman" w:hAnsi="Times New Roman" w:cs="Times New Roman"/>
          <w:color w:val="000000" w:themeColor="text1"/>
          <w:sz w:val="24"/>
          <w:szCs w:val="24"/>
          <w:lang w:val="az-Latn-AZ"/>
        </w:rPr>
        <w:t>.Tənəffüs sistemində istifadə edilən latın terminlərinin möhkəmləndirilməsi. -2s</w:t>
      </w:r>
      <w:r>
        <w:rPr>
          <w:rFonts w:ascii="Times New Roman" w:hAnsi="Times New Roman" w:cs="Times New Roman"/>
          <w:color w:val="000000" w:themeColor="text1"/>
          <w:sz w:val="24"/>
          <w:szCs w:val="24"/>
          <w:lang w:val="az-Latn-AZ"/>
        </w:rPr>
        <w:t>.</w:t>
      </w:r>
    </w:p>
    <w:p w:rsidR="00A81BE2" w:rsidRDefault="00A81BE2" w:rsidP="00357058">
      <w:pPr>
        <w:tabs>
          <w:tab w:val="left" w:pos="360"/>
        </w:tabs>
        <w:spacing w:after="0" w:line="360" w:lineRule="auto"/>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lastRenderedPageBreak/>
        <w:t>Mövzu  13</w:t>
      </w:r>
      <w:r w:rsidRPr="001900F0">
        <w:rPr>
          <w:rFonts w:ascii="Times New Roman" w:hAnsi="Times New Roman" w:cs="Times New Roman"/>
          <w:b/>
          <w:color w:val="000000" w:themeColor="text1"/>
          <w:sz w:val="24"/>
          <w:szCs w:val="24"/>
          <w:lang w:val="az-Latn-AZ"/>
        </w:rPr>
        <w:t>.</w:t>
      </w:r>
      <w:r w:rsidRPr="00A81BE2">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Sidik orqanları. Böyrəklərin quruluşu və topoqrafiyası.Sidik axarları. Sidik kisəsi, sidik kanalı.-2s.</w:t>
      </w:r>
    </w:p>
    <w:p w:rsidR="00A81BE2" w:rsidRDefault="00A81BE2" w:rsidP="00357058">
      <w:pPr>
        <w:tabs>
          <w:tab w:val="left" w:pos="284"/>
          <w:tab w:val="left" w:pos="567"/>
        </w:tabs>
        <w:spacing w:after="0" w:line="360" w:lineRule="auto"/>
        <w:jc w:val="both"/>
        <w:rPr>
          <w:rFonts w:ascii="Times New Roman" w:hAnsi="Times New Roman" w:cs="Times New Roman"/>
          <w:b/>
          <w:color w:val="000000" w:themeColor="text1"/>
          <w:sz w:val="24"/>
          <w:szCs w:val="24"/>
          <w:lang w:val="az-Latn-AZ"/>
        </w:rPr>
      </w:pPr>
      <w:r w:rsidRPr="00A81BE2">
        <w:rPr>
          <w:rFonts w:ascii="Times New Roman" w:hAnsi="Times New Roman" w:cs="Times New Roman"/>
          <w:b/>
          <w:color w:val="000000" w:themeColor="text1"/>
          <w:sz w:val="24"/>
          <w:szCs w:val="24"/>
          <w:lang w:val="az-Latn-AZ"/>
        </w:rPr>
        <w:t>Mövzu  14.</w:t>
      </w:r>
      <w:r w:rsidRPr="00A81BE2">
        <w:rPr>
          <w:rFonts w:ascii="Times New Roman" w:hAnsi="Times New Roman" w:cs="Times New Roman"/>
          <w:color w:val="000000" w:themeColor="text1"/>
          <w:sz w:val="24"/>
          <w:szCs w:val="24"/>
          <w:lang w:val="az-Latn-AZ"/>
        </w:rPr>
        <w:t xml:space="preserve"> Kişi və qadın cinsiyyət orqanlarının funksional anatomiyası və topoqrafiyası haqqında ümumi məlumat. Aralıq, quruluşu. Daxili sekresiya vəzilərinin anatomiyası və topoqrafiyasının ümumi icmalı. </w:t>
      </w:r>
      <w:r w:rsidRPr="00BE047C">
        <w:rPr>
          <w:rFonts w:ascii="Times New Roman" w:hAnsi="Times New Roman" w:cs="Times New Roman"/>
          <w:color w:val="000000" w:themeColor="text1"/>
          <w:sz w:val="24"/>
          <w:szCs w:val="24"/>
          <w:lang w:val="az-Latn-AZ"/>
        </w:rPr>
        <w:t>-2s.</w:t>
      </w:r>
    </w:p>
    <w:p w:rsidR="00A81BE2" w:rsidRDefault="00A81BE2" w:rsidP="00357058">
      <w:pPr>
        <w:tabs>
          <w:tab w:val="left" w:pos="284"/>
          <w:tab w:val="left" w:pos="567"/>
        </w:tabs>
        <w:spacing w:after="0" w:line="360" w:lineRule="auto"/>
        <w:jc w:val="both"/>
        <w:rPr>
          <w:rFonts w:ascii="Times New Roman" w:hAnsi="Times New Roman"/>
          <w:color w:val="000000" w:themeColor="text1"/>
          <w:sz w:val="24"/>
          <w:szCs w:val="24"/>
          <w:lang w:val="az-Latn-AZ"/>
        </w:rPr>
      </w:pPr>
      <w:r>
        <w:rPr>
          <w:rFonts w:ascii="Times New Roman" w:hAnsi="Times New Roman" w:cs="Times New Roman"/>
          <w:b/>
          <w:color w:val="000000" w:themeColor="text1"/>
          <w:sz w:val="24"/>
          <w:szCs w:val="24"/>
          <w:lang w:val="az-Latn-AZ"/>
        </w:rPr>
        <w:t>Mövzu  15</w:t>
      </w:r>
      <w:r w:rsidRPr="00A81BE2">
        <w:rPr>
          <w:rFonts w:ascii="Times New Roman" w:hAnsi="Times New Roman" w:cs="Times New Roman"/>
          <w:b/>
          <w:color w:val="000000" w:themeColor="text1"/>
          <w:sz w:val="24"/>
          <w:szCs w:val="24"/>
          <w:lang w:val="az-Latn-AZ"/>
        </w:rPr>
        <w:t xml:space="preserve">. </w:t>
      </w:r>
      <w:r w:rsidRPr="00FA2729">
        <w:rPr>
          <w:rFonts w:ascii="Times New Roman" w:hAnsi="Times New Roman" w:cs="Times New Roman"/>
          <w:sz w:val="24"/>
          <w:szCs w:val="24"/>
          <w:lang w:val="az-Latn-AZ"/>
        </w:rPr>
        <w:t>Onurğa beyni,quruluşu, yaş xüsuiyyətləri, topoqrafiyası, onurğa beyni sinirlərinin əmələ gəlməsi.</w:t>
      </w:r>
      <w:r w:rsidRPr="00FA2729">
        <w:rPr>
          <w:rFonts w:ascii="Times New Roman" w:hAnsi="Times New Roman"/>
          <w:color w:val="000000" w:themeColor="text1"/>
          <w:sz w:val="24"/>
          <w:szCs w:val="24"/>
          <w:lang w:val="az-Latn-AZ"/>
        </w:rPr>
        <w:t>Boyun kələfi. Bazu kələfi: qısa və uzun şaxələri, topoqrafiyası.</w:t>
      </w:r>
      <w:r w:rsidRPr="00FA2729">
        <w:rPr>
          <w:rFonts w:ascii="Times New Roman" w:hAnsi="Times New Roman" w:cs="Times New Roman"/>
          <w:color w:val="000000" w:themeColor="text1"/>
          <w:sz w:val="24"/>
          <w:szCs w:val="24"/>
          <w:lang w:val="az-Latn-AZ"/>
        </w:rPr>
        <w:t>Yeni latın terminlərinin möhkəmləndirilməsi və köhnə terminlərin təkrarı.</w:t>
      </w:r>
      <w:r>
        <w:rPr>
          <w:rFonts w:ascii="Times New Roman" w:hAnsi="Times New Roman"/>
          <w:color w:val="000000" w:themeColor="text1"/>
          <w:sz w:val="24"/>
          <w:szCs w:val="24"/>
          <w:lang w:val="az-Latn-AZ"/>
        </w:rPr>
        <w:t>-2s.</w:t>
      </w:r>
    </w:p>
    <w:p w:rsidR="00302207" w:rsidRDefault="00302207" w:rsidP="00357058">
      <w:pPr>
        <w:tabs>
          <w:tab w:val="left" w:pos="284"/>
          <w:tab w:val="left" w:pos="567"/>
        </w:tabs>
        <w:spacing w:after="0" w:line="360" w:lineRule="auto"/>
        <w:jc w:val="both"/>
        <w:rPr>
          <w:rFonts w:ascii="Times New Roman" w:hAnsi="Times New Roman" w:cs="Times New Roman"/>
          <w:sz w:val="24"/>
          <w:szCs w:val="24"/>
          <w:lang w:val="az-Latn-AZ"/>
        </w:rPr>
      </w:pPr>
      <w:r>
        <w:rPr>
          <w:rFonts w:ascii="Times New Roman" w:hAnsi="Times New Roman" w:cs="Times New Roman"/>
          <w:b/>
          <w:color w:val="000000" w:themeColor="text1"/>
          <w:sz w:val="24"/>
          <w:szCs w:val="24"/>
          <w:lang w:val="az-Latn-AZ"/>
        </w:rPr>
        <w:t>Mövzu 16</w:t>
      </w:r>
      <w:r w:rsidRPr="00A81BE2">
        <w:rPr>
          <w:rFonts w:ascii="Times New Roman" w:hAnsi="Times New Roman" w:cs="Times New Roman"/>
          <w:b/>
          <w:color w:val="000000" w:themeColor="text1"/>
          <w:sz w:val="24"/>
          <w:szCs w:val="24"/>
          <w:lang w:val="az-Latn-AZ"/>
        </w:rPr>
        <w:t>.</w:t>
      </w:r>
      <w:r>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Beyinin ümumi icmalı, beyinin şöbələri. Beyin əsasında kəllə sinirlərinin topoqrafiyası.</w:t>
      </w:r>
      <w:r w:rsidRPr="00FA2729">
        <w:rPr>
          <w:rFonts w:ascii="Times New Roman" w:hAnsi="Times New Roman" w:cs="Times New Roman"/>
          <w:sz w:val="24"/>
          <w:szCs w:val="24"/>
          <w:lang w:val="az-Latn-AZ"/>
        </w:rPr>
        <w:t xml:space="preserve"> Beyin və onurğa beyni qişaları.</w:t>
      </w:r>
      <w:r w:rsidRPr="00FA2729">
        <w:rPr>
          <w:rFonts w:ascii="Times New Roman" w:hAnsi="Times New Roman" w:cs="Times New Roman"/>
          <w:color w:val="000000" w:themeColor="text1"/>
          <w:sz w:val="24"/>
          <w:szCs w:val="24"/>
          <w:lang w:val="az-Latn-AZ"/>
        </w:rPr>
        <w:t>Döyənək cisim, tağ, ön bitişmə</w:t>
      </w:r>
      <w:r>
        <w:rPr>
          <w:rFonts w:ascii="Times New Roman" w:hAnsi="Times New Roman" w:cs="Times New Roman"/>
          <w:color w:val="000000" w:themeColor="text1"/>
          <w:sz w:val="24"/>
          <w:szCs w:val="24"/>
          <w:lang w:val="az-Latn-AZ"/>
        </w:rPr>
        <w:t>.</w:t>
      </w:r>
      <w:r w:rsidRPr="00FA2729">
        <w:rPr>
          <w:rFonts w:ascii="Times New Roman" w:hAnsi="Times New Roman" w:cs="Times New Roman"/>
          <w:sz w:val="24"/>
          <w:szCs w:val="24"/>
          <w:lang w:val="az-Latn-AZ"/>
        </w:rPr>
        <w:t xml:space="preserve"> Qabıqaltı nüvələr və daxili kapsul haqqında ümumi anlayış. Qoxu beyni və yan mədəciklərin anatomiyası. Ara beyinin  anatomiyası. III mədəciyin quruluşunun ümumi izahı. Orta beynin quruluşu, nüvələri, orta beyin su kəmərinin anatomiyası. -2s.</w:t>
      </w:r>
    </w:p>
    <w:p w:rsidR="00302207" w:rsidRDefault="00302207" w:rsidP="00357058">
      <w:pPr>
        <w:tabs>
          <w:tab w:val="left" w:pos="284"/>
          <w:tab w:val="left" w:pos="567"/>
        </w:tabs>
        <w:spacing w:after="0" w:line="360" w:lineRule="auto"/>
        <w:jc w:val="both"/>
        <w:rPr>
          <w:rFonts w:ascii="Times New Roman" w:hAnsi="Times New Roman" w:cs="Times New Roman"/>
          <w:sz w:val="24"/>
          <w:szCs w:val="24"/>
          <w:lang w:val="az-Latn-AZ"/>
        </w:rPr>
      </w:pPr>
      <w:r w:rsidRPr="00302207">
        <w:rPr>
          <w:rFonts w:ascii="Times New Roman" w:hAnsi="Times New Roman" w:cs="Times New Roman"/>
          <w:b/>
          <w:color w:val="000000" w:themeColor="text1"/>
          <w:sz w:val="24"/>
          <w:szCs w:val="24"/>
          <w:lang w:val="az-Latn-AZ"/>
        </w:rPr>
        <w:t>Mövzu 17.</w:t>
      </w:r>
      <w:r w:rsidRPr="00302207">
        <w:rPr>
          <w:rFonts w:ascii="Times New Roman" w:hAnsi="Times New Roman" w:cs="Times New Roman"/>
          <w:color w:val="000000" w:themeColor="text1"/>
          <w:sz w:val="24"/>
          <w:szCs w:val="24"/>
          <w:lang w:val="az-Latn-AZ"/>
        </w:rPr>
        <w:t xml:space="preserve"> Rombabənzər beyin boğazı. Arxa beynin quruluşu, körpü, nüvələrinin ümumi izahı. Beyincik, quruluş xüsusiyyətlərinin icmalı.</w:t>
      </w:r>
      <w:r w:rsidRPr="00302207">
        <w:rPr>
          <w:rFonts w:ascii="Times New Roman" w:hAnsi="Times New Roman" w:cs="Times New Roman"/>
          <w:sz w:val="24"/>
          <w:szCs w:val="24"/>
          <w:lang w:val="az-Latn-AZ"/>
        </w:rPr>
        <w:t>Uzunsov beyin,IV mədəcik. Rombabənzər çuxurda yerləşən nüvələrin topoqrafiyası.</w:t>
      </w:r>
      <w:r w:rsidRPr="00302207">
        <w:rPr>
          <w:rFonts w:ascii="Times New Roman" w:hAnsi="Times New Roman" w:cs="Times New Roman"/>
          <w:color w:val="000000" w:themeColor="text1"/>
          <w:sz w:val="24"/>
          <w:szCs w:val="24"/>
          <w:lang w:val="az-Latn-AZ"/>
        </w:rPr>
        <w:t xml:space="preserve"> Yeni latın terminlərinin möhkəmləndirilməsi və köhnə terminlərin təkrarı.</w:t>
      </w:r>
      <w:r w:rsidRPr="00302207">
        <w:rPr>
          <w:rFonts w:ascii="Times New Roman" w:hAnsi="Times New Roman" w:cs="Times New Roman"/>
          <w:sz w:val="24"/>
          <w:szCs w:val="24"/>
          <w:lang w:val="az-Latn-AZ"/>
        </w:rPr>
        <w:t xml:space="preserve"> -2s.</w:t>
      </w:r>
    </w:p>
    <w:p w:rsidR="00302207" w:rsidRDefault="00302207" w:rsidP="00357058">
      <w:pPr>
        <w:tabs>
          <w:tab w:val="left" w:pos="284"/>
          <w:tab w:val="left" w:pos="567"/>
        </w:tabs>
        <w:spacing w:after="0" w:line="360" w:lineRule="auto"/>
        <w:jc w:val="both"/>
        <w:rPr>
          <w:rFonts w:ascii="Times New Roman" w:hAnsi="Times New Roman" w:cs="Times New Roman"/>
          <w:b/>
          <w:color w:val="000000" w:themeColor="text1"/>
          <w:sz w:val="24"/>
          <w:szCs w:val="24"/>
          <w:lang w:val="az-Latn-AZ"/>
        </w:rPr>
      </w:pPr>
      <w:r w:rsidRPr="00302207">
        <w:rPr>
          <w:rFonts w:ascii="Times New Roman" w:hAnsi="Times New Roman" w:cs="Times New Roman"/>
          <w:b/>
          <w:sz w:val="24"/>
          <w:szCs w:val="24"/>
          <w:lang w:val="az-Latn-AZ"/>
        </w:rPr>
        <w:t xml:space="preserve">Mövzu 18. </w:t>
      </w:r>
      <w:r>
        <w:rPr>
          <w:rFonts w:ascii="Times New Roman" w:hAnsi="Times New Roman" w:cs="Times New Roman"/>
          <w:b/>
          <w:sz w:val="24"/>
          <w:szCs w:val="24"/>
          <w:lang w:val="az-Latn-AZ"/>
        </w:rPr>
        <w:t xml:space="preserve">KOLLOKVİUM 2. (Aralıq qiymətləndirmə). </w:t>
      </w:r>
      <w:r>
        <w:rPr>
          <w:rFonts w:ascii="Times New Roman" w:hAnsi="Times New Roman" w:cs="Times New Roman"/>
          <w:sz w:val="24"/>
          <w:szCs w:val="24"/>
          <w:lang w:val="az-Latn-AZ"/>
        </w:rPr>
        <w:t xml:space="preserve">Bu kollokviuma 1-14-cü </w:t>
      </w:r>
      <w:r w:rsidRPr="0009216B">
        <w:rPr>
          <w:rFonts w:ascii="Times New Roman" w:hAnsi="Times New Roman" w:cs="Times New Roman"/>
          <w:sz w:val="24"/>
          <w:szCs w:val="24"/>
          <w:lang w:val="az-Latn-AZ"/>
        </w:rPr>
        <w:t>mövzuları</w:t>
      </w:r>
      <w:r>
        <w:rPr>
          <w:rFonts w:ascii="Times New Roman" w:hAnsi="Times New Roman" w:cs="Times New Roman"/>
          <w:sz w:val="24"/>
          <w:szCs w:val="24"/>
          <w:lang w:val="az-Latn-AZ"/>
        </w:rPr>
        <w:t xml:space="preserve"> (</w:t>
      </w:r>
      <w:r w:rsidRPr="00FA2729">
        <w:rPr>
          <w:rFonts w:ascii="Times New Roman" w:hAnsi="Times New Roman" w:cs="Times New Roman"/>
          <w:b/>
          <w:color w:val="000000" w:themeColor="text1"/>
          <w:sz w:val="24"/>
          <w:szCs w:val="24"/>
          <w:lang w:val="az-Latn-AZ"/>
        </w:rPr>
        <w:t>Dayaq-hərəkət aparatından</w:t>
      </w:r>
      <w:r>
        <w:rPr>
          <w:rFonts w:ascii="Times New Roman" w:hAnsi="Times New Roman" w:cs="Times New Roman"/>
          <w:b/>
          <w:color w:val="000000" w:themeColor="text1"/>
          <w:sz w:val="24"/>
          <w:szCs w:val="24"/>
          <w:lang w:val="az-Latn-AZ"/>
        </w:rPr>
        <w:t xml:space="preserve"> və daxili orqanlar</w:t>
      </w:r>
      <w:r>
        <w:rPr>
          <w:rFonts w:ascii="Times New Roman" w:hAnsi="Times New Roman" w:cs="Times New Roman"/>
          <w:sz w:val="24"/>
          <w:szCs w:val="24"/>
          <w:lang w:val="az-Latn-AZ"/>
        </w:rPr>
        <w:t>)</w:t>
      </w:r>
      <w:r w:rsidRPr="0009216B">
        <w:rPr>
          <w:rFonts w:ascii="Times New Roman" w:hAnsi="Times New Roman" w:cs="Times New Roman"/>
          <w:sz w:val="24"/>
          <w:szCs w:val="24"/>
          <w:lang w:val="az-Latn-AZ"/>
        </w:rPr>
        <w:t xml:space="preserve"> əhatə edən yalnız təcrübə məşğələ materialları daxil ediləcəkdir.</w:t>
      </w:r>
      <w:r>
        <w:rPr>
          <w:rFonts w:ascii="Times New Roman" w:hAnsi="Times New Roman" w:cs="Times New Roman"/>
          <w:sz w:val="24"/>
          <w:szCs w:val="24"/>
          <w:lang w:val="az-Latn-AZ"/>
        </w:rPr>
        <w:t xml:space="preserve"> Kollokviuma mərkəzi qaydada Universitetin İmtahan Mərkəzində keçiriləcəkdir.</w:t>
      </w:r>
      <w:r>
        <w:rPr>
          <w:rFonts w:ascii="Times New Roman" w:hAnsi="Times New Roman" w:cs="Times New Roman"/>
          <w:b/>
          <w:color w:val="000000" w:themeColor="text1"/>
          <w:sz w:val="24"/>
          <w:szCs w:val="24"/>
          <w:lang w:val="az-Latn-AZ"/>
        </w:rPr>
        <w:t>-</w:t>
      </w:r>
      <w:r w:rsidRPr="00FA2729">
        <w:rPr>
          <w:rFonts w:ascii="Times New Roman" w:hAnsi="Times New Roman" w:cs="Times New Roman"/>
          <w:b/>
          <w:color w:val="000000" w:themeColor="text1"/>
          <w:sz w:val="24"/>
          <w:szCs w:val="24"/>
          <w:lang w:val="az-Latn-AZ"/>
        </w:rPr>
        <w:t>2s.</w:t>
      </w:r>
    </w:p>
    <w:p w:rsidR="00302207" w:rsidRDefault="00302207" w:rsidP="00357058">
      <w:pPr>
        <w:tabs>
          <w:tab w:val="left" w:pos="284"/>
          <w:tab w:val="left" w:pos="567"/>
        </w:tabs>
        <w:spacing w:after="0" w:line="360" w:lineRule="auto"/>
        <w:jc w:val="both"/>
        <w:rPr>
          <w:rFonts w:ascii="Times New Roman" w:hAnsi="Times New Roman" w:cs="Times New Roman"/>
          <w:sz w:val="24"/>
          <w:szCs w:val="24"/>
          <w:lang w:val="az-Latn-AZ"/>
        </w:rPr>
      </w:pPr>
      <w:r>
        <w:rPr>
          <w:rFonts w:ascii="Times New Roman" w:hAnsi="Times New Roman" w:cs="Times New Roman"/>
          <w:b/>
          <w:color w:val="000000" w:themeColor="text1"/>
          <w:sz w:val="24"/>
          <w:szCs w:val="24"/>
          <w:lang w:val="az-Latn-AZ"/>
        </w:rPr>
        <w:t>Mövzu 19.</w:t>
      </w:r>
      <w:r w:rsidRPr="00302207">
        <w:rPr>
          <w:rFonts w:ascii="Times New Roman" w:hAnsi="Times New Roman" w:cs="Times New Roman"/>
          <w:color w:val="000000" w:themeColor="text1"/>
          <w:sz w:val="24"/>
          <w:szCs w:val="24"/>
          <w:lang w:val="az-Latn-AZ"/>
        </w:rPr>
        <w:t xml:space="preserve"> </w:t>
      </w:r>
      <w:r w:rsidRPr="00FA2729">
        <w:rPr>
          <w:rFonts w:ascii="Times New Roman" w:hAnsi="Times New Roman" w:cs="Times New Roman"/>
          <w:color w:val="000000" w:themeColor="text1"/>
          <w:sz w:val="24"/>
          <w:szCs w:val="24"/>
          <w:lang w:val="az-Latn-AZ"/>
        </w:rPr>
        <w:t>Duyğu orqanları haqqında ümumi məlumat. Görmə orqanı. II cüt kəllə siniri. Görmə analizatorunun aparıcı yolu. Gözün əlavə aparatı. III, IV və VI cüt kəllə sinirlərinin funksional anatomiyası, innervasiya zonası.</w:t>
      </w:r>
      <w:r w:rsidRPr="00FA2729">
        <w:rPr>
          <w:rFonts w:ascii="Times New Roman" w:hAnsi="Times New Roman" w:cs="Times New Roman"/>
          <w:sz w:val="24"/>
          <w:szCs w:val="24"/>
          <w:lang w:val="az-Latn-AZ"/>
        </w:rPr>
        <w:t xml:space="preserve"> -2s.</w:t>
      </w:r>
    </w:p>
    <w:p w:rsidR="00B016E4" w:rsidRDefault="00302207"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sidRPr="00302207">
        <w:rPr>
          <w:rFonts w:ascii="Times New Roman" w:hAnsi="Times New Roman" w:cs="Times New Roman"/>
          <w:b/>
          <w:sz w:val="24"/>
          <w:szCs w:val="24"/>
          <w:lang w:val="az-Latn-AZ"/>
        </w:rPr>
        <w:t>Mövzu 20.</w:t>
      </w:r>
      <w:r w:rsidRPr="00302207">
        <w:rPr>
          <w:rFonts w:ascii="Times New Roman" w:hAnsi="Times New Roman" w:cs="Times New Roman"/>
          <w:color w:val="000000" w:themeColor="text1"/>
          <w:sz w:val="24"/>
          <w:szCs w:val="24"/>
          <w:lang w:val="az-Latn-AZ"/>
        </w:rPr>
        <w:t xml:space="preserve"> Dəhliz-ilbiz orqanı. VIII cüt kəllə siniri. Eşitmə və müvazinət analizatorlarının aparıcı yolları. </w:t>
      </w:r>
      <w:r w:rsidR="00B016E4" w:rsidRPr="00FA2729">
        <w:rPr>
          <w:rFonts w:ascii="Times New Roman" w:hAnsi="Times New Roman" w:cs="Times New Roman"/>
          <w:sz w:val="24"/>
          <w:szCs w:val="24"/>
          <w:lang w:val="az-Latn-AZ"/>
        </w:rPr>
        <w:t>-2s.</w:t>
      </w:r>
    </w:p>
    <w:p w:rsidR="00302207"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sidRPr="00B016E4">
        <w:rPr>
          <w:rFonts w:ascii="Times New Roman" w:hAnsi="Times New Roman" w:cs="Times New Roman"/>
          <w:b/>
          <w:color w:val="000000" w:themeColor="text1"/>
          <w:sz w:val="24"/>
          <w:szCs w:val="24"/>
          <w:lang w:val="az-Latn-AZ"/>
        </w:rPr>
        <w:t>Mövzu 21.</w:t>
      </w:r>
      <w:r>
        <w:rPr>
          <w:rFonts w:ascii="Times New Roman" w:hAnsi="Times New Roman" w:cs="Times New Roman"/>
          <w:color w:val="000000" w:themeColor="text1"/>
          <w:sz w:val="24"/>
          <w:szCs w:val="24"/>
          <w:lang w:val="az-Latn-AZ"/>
        </w:rPr>
        <w:t xml:space="preserve"> </w:t>
      </w:r>
      <w:r w:rsidR="00302207" w:rsidRPr="00302207">
        <w:rPr>
          <w:rFonts w:ascii="Times New Roman" w:hAnsi="Times New Roman" w:cs="Times New Roman"/>
          <w:color w:val="000000" w:themeColor="text1"/>
          <w:sz w:val="24"/>
          <w:szCs w:val="24"/>
          <w:lang w:val="az-Latn-AZ"/>
        </w:rPr>
        <w:t>Qoxu və dad orqanları. I, VII və IX cüt kəllə sinirləri. Qoxu və dad analizatorlarının aparıcı yolları.</w:t>
      </w:r>
      <w:r w:rsidR="00302207" w:rsidRPr="00302207">
        <w:rPr>
          <w:rFonts w:ascii="Times New Roman" w:hAnsi="Times New Roman"/>
          <w:color w:val="000000" w:themeColor="text1"/>
          <w:sz w:val="24"/>
          <w:szCs w:val="24"/>
          <w:lang w:val="az-Latn-AZ"/>
        </w:rPr>
        <w:t xml:space="preserve"> Dəri və onun törəmələrinin anatomiyası. Süd vəzilərinin anatomiyası. </w:t>
      </w:r>
      <w:r w:rsidR="00302207" w:rsidRPr="00302207">
        <w:rPr>
          <w:rFonts w:ascii="Times New Roman" w:hAnsi="Times New Roman" w:cs="Times New Roman"/>
          <w:color w:val="000000" w:themeColor="text1"/>
          <w:sz w:val="24"/>
          <w:szCs w:val="24"/>
          <w:lang w:val="az-Latn-AZ"/>
        </w:rPr>
        <w:t xml:space="preserve"> Mövzuda istifadə olunan latın terminlərinin tələffüzü.-2s.</w:t>
      </w:r>
    </w:p>
    <w:p w:rsidR="00302207" w:rsidRDefault="00B016E4" w:rsidP="00357058">
      <w:pPr>
        <w:tabs>
          <w:tab w:val="left" w:pos="284"/>
          <w:tab w:val="left" w:pos="567"/>
        </w:tabs>
        <w:spacing w:after="0" w:line="360" w:lineRule="auto"/>
        <w:jc w:val="both"/>
        <w:rPr>
          <w:rFonts w:ascii="Times New Roman" w:hAnsi="Times New Roman" w:cs="Times New Roman"/>
          <w:sz w:val="24"/>
          <w:szCs w:val="24"/>
          <w:lang w:val="az-Latn-AZ"/>
        </w:rPr>
      </w:pPr>
      <w:r>
        <w:rPr>
          <w:rFonts w:ascii="Times New Roman" w:hAnsi="Times New Roman" w:cs="Times New Roman"/>
          <w:b/>
          <w:color w:val="000000" w:themeColor="text1"/>
          <w:sz w:val="24"/>
          <w:szCs w:val="24"/>
          <w:lang w:val="az-Latn-AZ"/>
        </w:rPr>
        <w:t>Mövzu 22</w:t>
      </w:r>
      <w:r w:rsidR="00302207" w:rsidRPr="00302207">
        <w:rPr>
          <w:rFonts w:ascii="Times New Roman" w:hAnsi="Times New Roman" w:cs="Times New Roman"/>
          <w:b/>
          <w:color w:val="000000" w:themeColor="text1"/>
          <w:sz w:val="24"/>
          <w:szCs w:val="24"/>
          <w:lang w:val="az-Latn-AZ"/>
        </w:rPr>
        <w:t>.</w:t>
      </w:r>
      <w:r w:rsidR="00302207" w:rsidRPr="00302207">
        <w:rPr>
          <w:rFonts w:ascii="Times New Roman" w:hAnsi="Times New Roman"/>
          <w:color w:val="000000" w:themeColor="text1"/>
          <w:sz w:val="24"/>
          <w:szCs w:val="24"/>
          <w:lang w:val="az-Latn-AZ"/>
        </w:rPr>
        <w:t xml:space="preserve"> </w:t>
      </w:r>
      <w:r w:rsidR="00302207" w:rsidRPr="00FA2729">
        <w:rPr>
          <w:rFonts w:ascii="Times New Roman" w:hAnsi="Times New Roman"/>
          <w:color w:val="000000" w:themeColor="text1"/>
          <w:sz w:val="24"/>
          <w:szCs w:val="24"/>
          <w:lang w:val="az-Latn-AZ"/>
        </w:rPr>
        <w:t>V cüt kəllə siniri. Üçlü sinirin quruluşu, şaxələri və innervasiya zonası.X, XI, XII cüt sinirlərinin anatomiyası və  innervasiya zonası.</w:t>
      </w:r>
      <w:r w:rsidR="00302207" w:rsidRPr="00FA2729">
        <w:rPr>
          <w:rFonts w:ascii="Times New Roman" w:hAnsi="Times New Roman" w:cs="Times New Roman"/>
          <w:sz w:val="24"/>
          <w:szCs w:val="24"/>
          <w:lang w:val="az-Latn-AZ"/>
        </w:rPr>
        <w:t xml:space="preserve"> -2s.</w:t>
      </w:r>
    </w:p>
    <w:p w:rsidR="00302207"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23</w:t>
      </w:r>
      <w:r w:rsidR="00302207" w:rsidRPr="00302207">
        <w:rPr>
          <w:rFonts w:ascii="Times New Roman" w:hAnsi="Times New Roman" w:cs="Times New Roman"/>
          <w:b/>
          <w:sz w:val="24"/>
          <w:szCs w:val="24"/>
          <w:lang w:val="az-Latn-AZ"/>
        </w:rPr>
        <w:t>.</w:t>
      </w:r>
      <w:r w:rsidR="00302207" w:rsidRPr="00302207">
        <w:rPr>
          <w:rFonts w:ascii="Times New Roman" w:hAnsi="Times New Roman"/>
          <w:color w:val="000000" w:themeColor="text1"/>
          <w:sz w:val="24"/>
          <w:szCs w:val="24"/>
          <w:lang w:val="az-Latn-AZ"/>
        </w:rPr>
        <w:t xml:space="preserve"> </w:t>
      </w:r>
      <w:r w:rsidR="00302207" w:rsidRPr="00C815B5">
        <w:rPr>
          <w:rFonts w:ascii="Times New Roman" w:hAnsi="Times New Roman"/>
          <w:color w:val="000000" w:themeColor="text1"/>
          <w:sz w:val="24"/>
          <w:szCs w:val="24"/>
          <w:lang w:val="az-Latn-AZ"/>
        </w:rPr>
        <w:t>Ürək və ürək kisəsinin quruluşu, yaş xüsusiyyətləri. Ürək əzələsinin morfo-funksional anatomiyası. Ürəyin qidalanması və innervasiyası. Ürəyin topoqrafiyası, hüdudları və qapaqlarının döş qəfəsinin ön divarına proyeksiyası. Ürək tonları.</w:t>
      </w:r>
      <w:r w:rsidR="00302207" w:rsidRPr="00C815B5">
        <w:rPr>
          <w:rFonts w:ascii="Times New Roman" w:hAnsi="Times New Roman" w:cs="Times New Roman"/>
          <w:color w:val="000000" w:themeColor="text1"/>
          <w:sz w:val="24"/>
          <w:szCs w:val="24"/>
          <w:lang w:val="az-Latn-AZ"/>
        </w:rPr>
        <w:t xml:space="preserve"> -2s.</w:t>
      </w:r>
    </w:p>
    <w:p w:rsidR="00B016E4" w:rsidRDefault="00B016E4" w:rsidP="00357058">
      <w:pPr>
        <w:tabs>
          <w:tab w:val="left" w:pos="284"/>
          <w:tab w:val="left" w:pos="567"/>
        </w:tabs>
        <w:spacing w:after="0" w:line="360" w:lineRule="auto"/>
        <w:jc w:val="both"/>
        <w:rPr>
          <w:rFonts w:ascii="Times New Roman" w:hAnsi="Times New Roman"/>
          <w:color w:val="000000" w:themeColor="text1"/>
          <w:sz w:val="24"/>
          <w:szCs w:val="24"/>
          <w:lang w:val="az-Latn-AZ"/>
        </w:rPr>
      </w:pPr>
      <w:r>
        <w:rPr>
          <w:rFonts w:ascii="Times New Roman" w:hAnsi="Times New Roman" w:cs="Times New Roman"/>
          <w:b/>
          <w:color w:val="000000" w:themeColor="text1"/>
          <w:sz w:val="24"/>
          <w:szCs w:val="24"/>
          <w:lang w:val="az-Latn-AZ"/>
        </w:rPr>
        <w:lastRenderedPageBreak/>
        <w:t>Mövzu 24</w:t>
      </w:r>
      <w:r w:rsidR="00302207" w:rsidRPr="00302207">
        <w:rPr>
          <w:rFonts w:ascii="Times New Roman" w:hAnsi="Times New Roman" w:cs="Times New Roman"/>
          <w:b/>
          <w:color w:val="000000" w:themeColor="text1"/>
          <w:sz w:val="24"/>
          <w:szCs w:val="24"/>
          <w:lang w:val="az-Latn-AZ"/>
        </w:rPr>
        <w:t>.</w:t>
      </w:r>
      <w:r w:rsidR="00302207" w:rsidRPr="00302207">
        <w:rPr>
          <w:rFonts w:ascii="Times New Roman" w:hAnsi="Times New Roman"/>
          <w:color w:val="000000" w:themeColor="text1"/>
          <w:sz w:val="24"/>
          <w:szCs w:val="24"/>
          <w:lang w:val="az-Latn-AZ"/>
        </w:rPr>
        <w:t xml:space="preserve"> </w:t>
      </w:r>
      <w:r w:rsidR="00302207" w:rsidRPr="00FA2729">
        <w:rPr>
          <w:rFonts w:ascii="Times New Roman" w:hAnsi="Times New Roman"/>
          <w:color w:val="000000" w:themeColor="text1"/>
          <w:sz w:val="24"/>
          <w:szCs w:val="24"/>
          <w:lang w:val="az-Latn-AZ"/>
        </w:rPr>
        <w:t>Aorta və onun hissələri. Qalxan aorta, aorta qövsü. Ümumi və xarici yuxu arteriyalarının anatomiyası. Daxili yuxu arteriyası. Körpücükaltı arteriyanın onurğa arteriyası şaxəsi. Beyinin arterial dövranı.</w:t>
      </w:r>
      <w:r w:rsidRPr="00B016E4">
        <w:rPr>
          <w:rFonts w:ascii="Times New Roman" w:hAnsi="Times New Roman" w:cs="Times New Roman"/>
          <w:color w:val="000000" w:themeColor="text1"/>
          <w:sz w:val="24"/>
          <w:szCs w:val="24"/>
          <w:lang w:val="az-Latn-AZ"/>
        </w:rPr>
        <w:t xml:space="preserve"> </w:t>
      </w:r>
      <w:r w:rsidRPr="00C815B5">
        <w:rPr>
          <w:rFonts w:ascii="Times New Roman" w:hAnsi="Times New Roman" w:cs="Times New Roman"/>
          <w:color w:val="000000" w:themeColor="text1"/>
          <w:sz w:val="24"/>
          <w:szCs w:val="24"/>
          <w:lang w:val="az-Latn-AZ"/>
        </w:rPr>
        <w:t>-2s.</w:t>
      </w:r>
    </w:p>
    <w:p w:rsidR="00302207" w:rsidRDefault="00B016E4" w:rsidP="00357058">
      <w:pPr>
        <w:tabs>
          <w:tab w:val="left" w:pos="284"/>
          <w:tab w:val="left" w:pos="567"/>
        </w:tabs>
        <w:spacing w:after="0" w:line="360" w:lineRule="auto"/>
        <w:jc w:val="both"/>
        <w:rPr>
          <w:rFonts w:ascii="Times New Roman" w:hAnsi="Times New Roman" w:cs="Times New Roman"/>
          <w:sz w:val="24"/>
          <w:szCs w:val="24"/>
          <w:lang w:val="az-Latn-AZ"/>
        </w:rPr>
      </w:pPr>
      <w:r w:rsidRPr="00B016E4">
        <w:rPr>
          <w:rFonts w:ascii="Times New Roman" w:hAnsi="Times New Roman"/>
          <w:b/>
          <w:color w:val="000000" w:themeColor="text1"/>
          <w:sz w:val="24"/>
          <w:szCs w:val="24"/>
          <w:lang w:val="az-Latn-AZ"/>
        </w:rPr>
        <w:t>Mövzu 25.</w:t>
      </w:r>
      <w:r>
        <w:rPr>
          <w:rFonts w:ascii="Times New Roman" w:hAnsi="Times New Roman"/>
          <w:color w:val="000000" w:themeColor="text1"/>
          <w:sz w:val="24"/>
          <w:szCs w:val="24"/>
          <w:lang w:val="az-Latn-AZ"/>
        </w:rPr>
        <w:t xml:space="preserve"> </w:t>
      </w:r>
      <w:r w:rsidR="00302207" w:rsidRPr="00FA2729">
        <w:rPr>
          <w:rFonts w:ascii="Times New Roman" w:hAnsi="Times New Roman"/>
          <w:color w:val="000000" w:themeColor="text1"/>
          <w:sz w:val="24"/>
          <w:szCs w:val="24"/>
          <w:lang w:val="az-Latn-AZ"/>
        </w:rPr>
        <w:t>Körpücükaltı arteriya. Yuxarı ətrafın arteriyaları. Ovucun səthi və dərin qövslərinin formalaşmasının ümumi izahı.</w:t>
      </w:r>
      <w:r w:rsidR="00302207" w:rsidRPr="00FA2729">
        <w:rPr>
          <w:rFonts w:ascii="Times New Roman" w:hAnsi="Times New Roman" w:cs="Times New Roman"/>
          <w:sz w:val="24"/>
          <w:szCs w:val="24"/>
          <w:lang w:val="az-Latn-AZ"/>
        </w:rPr>
        <w:t>-2s.</w:t>
      </w:r>
    </w:p>
    <w:p w:rsidR="00302207"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26</w:t>
      </w:r>
      <w:r w:rsidR="00302207" w:rsidRPr="00302207">
        <w:rPr>
          <w:rFonts w:ascii="Times New Roman" w:hAnsi="Times New Roman" w:cs="Times New Roman"/>
          <w:b/>
          <w:sz w:val="24"/>
          <w:szCs w:val="24"/>
          <w:lang w:val="az-Latn-AZ"/>
        </w:rPr>
        <w:t>.</w:t>
      </w:r>
      <w:r w:rsidR="00302207">
        <w:rPr>
          <w:rFonts w:ascii="Times New Roman" w:hAnsi="Times New Roman" w:cs="Times New Roman"/>
          <w:sz w:val="24"/>
          <w:szCs w:val="24"/>
          <w:lang w:val="az-Latn-AZ"/>
        </w:rPr>
        <w:t xml:space="preserve"> </w:t>
      </w:r>
      <w:r w:rsidR="00302207" w:rsidRPr="00C815B5">
        <w:rPr>
          <w:rFonts w:ascii="Times New Roman" w:hAnsi="Times New Roman"/>
          <w:color w:val="000000" w:themeColor="text1"/>
          <w:sz w:val="24"/>
          <w:szCs w:val="24"/>
          <w:lang w:val="az-Latn-AZ"/>
        </w:rPr>
        <w:t>Yuxarı boş vena. Bazu-baş venası. Daxili vidaci vena. Kəllədaxili və kəlləxarici venalar.</w:t>
      </w:r>
      <w:r w:rsidR="00302207" w:rsidRPr="00C815B5">
        <w:rPr>
          <w:rFonts w:ascii="Times New Roman" w:hAnsi="Times New Roman" w:cs="Times New Roman"/>
          <w:color w:val="000000" w:themeColor="text1"/>
          <w:sz w:val="24"/>
          <w:szCs w:val="24"/>
          <w:lang w:val="az-Latn-AZ"/>
        </w:rPr>
        <w:t xml:space="preserve"> Latın terminlərinin tələffüz qaydalarının təkrarı və möhkəmləndirilməsi.</w:t>
      </w:r>
      <w:r w:rsidR="00302207" w:rsidRPr="00C815B5">
        <w:rPr>
          <w:rFonts w:ascii="Times New Roman" w:hAnsi="Times New Roman"/>
          <w:color w:val="000000" w:themeColor="text1"/>
          <w:sz w:val="24"/>
          <w:szCs w:val="24"/>
          <w:lang w:val="az-Latn-AZ"/>
        </w:rPr>
        <w:t xml:space="preserve"> Xarici vidaci vena. Ön vidaci vena. Körpücükaltı vena. Yuxarı ətraf venaları.</w:t>
      </w:r>
      <w:r w:rsidR="00302207" w:rsidRPr="00C815B5">
        <w:rPr>
          <w:rFonts w:ascii="Times New Roman" w:hAnsi="Times New Roman" w:cs="Times New Roman"/>
          <w:color w:val="000000" w:themeColor="text1"/>
          <w:sz w:val="24"/>
          <w:szCs w:val="24"/>
          <w:lang w:val="az-Latn-AZ"/>
        </w:rPr>
        <w:t xml:space="preserve"> -2s.</w:t>
      </w:r>
    </w:p>
    <w:p w:rsidR="00B016E4" w:rsidRDefault="00B016E4" w:rsidP="00357058">
      <w:pPr>
        <w:tabs>
          <w:tab w:val="left" w:pos="284"/>
          <w:tab w:val="left" w:pos="567"/>
        </w:tabs>
        <w:spacing w:after="0" w:line="360" w:lineRule="auto"/>
        <w:jc w:val="both"/>
        <w:rPr>
          <w:rFonts w:ascii="Times New Roman" w:hAnsi="Times New Roman"/>
          <w:color w:val="000000" w:themeColor="text1"/>
          <w:sz w:val="24"/>
          <w:szCs w:val="24"/>
          <w:lang w:val="az-Latn-AZ"/>
        </w:rPr>
      </w:pPr>
      <w:r>
        <w:rPr>
          <w:rFonts w:ascii="Times New Roman" w:hAnsi="Times New Roman" w:cs="Times New Roman"/>
          <w:b/>
          <w:color w:val="000000" w:themeColor="text1"/>
          <w:sz w:val="24"/>
          <w:szCs w:val="24"/>
          <w:lang w:val="az-Latn-AZ"/>
        </w:rPr>
        <w:t>Mövzu 27</w:t>
      </w:r>
      <w:r w:rsidR="00302207" w:rsidRPr="00302207">
        <w:rPr>
          <w:rFonts w:ascii="Times New Roman" w:hAnsi="Times New Roman" w:cs="Times New Roman"/>
          <w:b/>
          <w:color w:val="000000" w:themeColor="text1"/>
          <w:sz w:val="24"/>
          <w:szCs w:val="24"/>
          <w:lang w:val="az-Latn-AZ"/>
        </w:rPr>
        <w:t>.</w:t>
      </w:r>
      <w:r w:rsidR="00302207" w:rsidRPr="00302207">
        <w:rPr>
          <w:rFonts w:ascii="Times New Roman" w:hAnsi="Times New Roman"/>
          <w:color w:val="000000" w:themeColor="text1"/>
          <w:sz w:val="24"/>
          <w:szCs w:val="24"/>
          <w:lang w:val="az-Latn-AZ"/>
        </w:rPr>
        <w:t xml:space="preserve"> </w:t>
      </w:r>
      <w:r w:rsidR="00302207" w:rsidRPr="00C815B5">
        <w:rPr>
          <w:rFonts w:ascii="Times New Roman" w:hAnsi="Times New Roman"/>
          <w:color w:val="000000" w:themeColor="text1"/>
          <w:sz w:val="24"/>
          <w:szCs w:val="24"/>
          <w:lang w:val="az-Latn-AZ"/>
        </w:rPr>
        <w:t>Aortanın döş hissəsi və onun şaxələri. Döş qəfəsi divarı və orqanlarının venaları (tək vena, yarımtək vena, arxa qabırğaarası venalar, onurğa venaları). Döş sinirlərinin ventral şaxələri.</w:t>
      </w:r>
      <w:r w:rsidRPr="00B016E4">
        <w:rPr>
          <w:rFonts w:ascii="Times New Roman" w:hAnsi="Times New Roman" w:cs="Times New Roman"/>
          <w:color w:val="000000" w:themeColor="text1"/>
          <w:sz w:val="24"/>
          <w:szCs w:val="24"/>
          <w:lang w:val="az-Latn-AZ"/>
        </w:rPr>
        <w:t xml:space="preserve"> </w:t>
      </w:r>
      <w:r w:rsidRPr="00C815B5">
        <w:rPr>
          <w:rFonts w:ascii="Times New Roman" w:hAnsi="Times New Roman" w:cs="Times New Roman"/>
          <w:color w:val="000000" w:themeColor="text1"/>
          <w:sz w:val="24"/>
          <w:szCs w:val="24"/>
          <w:lang w:val="az-Latn-AZ"/>
        </w:rPr>
        <w:t>-2s.</w:t>
      </w:r>
    </w:p>
    <w:p w:rsidR="00302207"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sidRPr="00B016E4">
        <w:rPr>
          <w:rFonts w:ascii="Times New Roman" w:hAnsi="Times New Roman"/>
          <w:b/>
          <w:color w:val="000000" w:themeColor="text1"/>
          <w:sz w:val="24"/>
          <w:szCs w:val="24"/>
          <w:lang w:val="az-Latn-AZ"/>
        </w:rPr>
        <w:t>Mövzu 28.</w:t>
      </w:r>
      <w:r>
        <w:rPr>
          <w:rFonts w:ascii="Times New Roman" w:hAnsi="Times New Roman"/>
          <w:color w:val="000000" w:themeColor="text1"/>
          <w:sz w:val="24"/>
          <w:szCs w:val="24"/>
          <w:lang w:val="az-Latn-AZ"/>
        </w:rPr>
        <w:t xml:space="preserve"> </w:t>
      </w:r>
      <w:r w:rsidR="00302207" w:rsidRPr="00C815B5">
        <w:rPr>
          <w:rFonts w:ascii="Times New Roman" w:hAnsi="Times New Roman"/>
          <w:color w:val="000000" w:themeColor="text1"/>
          <w:sz w:val="24"/>
          <w:szCs w:val="24"/>
          <w:lang w:val="az-Latn-AZ"/>
        </w:rPr>
        <w:t>Enən aortanın qarın hissəsi və onun şaxələri, topoqrafiyası.</w:t>
      </w:r>
      <w:r w:rsidR="00302207" w:rsidRPr="00C815B5">
        <w:rPr>
          <w:rFonts w:ascii="Times New Roman" w:hAnsi="Times New Roman" w:cs="Times New Roman"/>
          <w:color w:val="000000" w:themeColor="text1"/>
          <w:sz w:val="24"/>
          <w:szCs w:val="24"/>
          <w:lang w:val="az-Latn-AZ"/>
        </w:rPr>
        <w:t xml:space="preserve"> -2s.</w:t>
      </w:r>
    </w:p>
    <w:p w:rsidR="00302207"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29</w:t>
      </w:r>
      <w:r w:rsidR="00302207" w:rsidRPr="00302207">
        <w:rPr>
          <w:rFonts w:ascii="Times New Roman" w:hAnsi="Times New Roman" w:cs="Times New Roman"/>
          <w:b/>
          <w:color w:val="000000" w:themeColor="text1"/>
          <w:sz w:val="24"/>
          <w:szCs w:val="24"/>
          <w:lang w:val="az-Latn-AZ"/>
        </w:rPr>
        <w:t>.</w:t>
      </w:r>
      <w:r w:rsidR="00302207" w:rsidRPr="00302207">
        <w:rPr>
          <w:rFonts w:ascii="Times New Roman" w:hAnsi="Times New Roman"/>
          <w:color w:val="000000" w:themeColor="text1"/>
          <w:sz w:val="24"/>
          <w:szCs w:val="24"/>
          <w:lang w:val="az-Latn-AZ"/>
        </w:rPr>
        <w:t xml:space="preserve"> </w:t>
      </w:r>
      <w:r w:rsidR="00302207" w:rsidRPr="00C815B5">
        <w:rPr>
          <w:rFonts w:ascii="Times New Roman" w:hAnsi="Times New Roman"/>
          <w:color w:val="000000" w:themeColor="text1"/>
          <w:sz w:val="24"/>
          <w:szCs w:val="24"/>
          <w:lang w:val="az-Latn-AZ"/>
        </w:rPr>
        <w:t>Ümumi, daxili və xarici qalça arteriyaları.Bud arteriyası və dizaltı arteriya. Baldır və ayaq arteriyaları. Aşağı ətraf oynaqlarının arterial torlarının əmələ gəlməsində iştirak edən damarlar.</w:t>
      </w:r>
      <w:r w:rsidR="00302207" w:rsidRPr="00C815B5">
        <w:rPr>
          <w:rFonts w:ascii="Times New Roman" w:hAnsi="Times New Roman" w:cs="Times New Roman"/>
          <w:color w:val="000000" w:themeColor="text1"/>
          <w:sz w:val="24"/>
          <w:szCs w:val="24"/>
          <w:lang w:val="az-Latn-AZ"/>
        </w:rPr>
        <w:t>-2s.</w:t>
      </w:r>
    </w:p>
    <w:p w:rsidR="00302207"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30</w:t>
      </w:r>
      <w:r w:rsidR="00302207" w:rsidRPr="00071ADB">
        <w:rPr>
          <w:rFonts w:ascii="Times New Roman" w:hAnsi="Times New Roman" w:cs="Times New Roman"/>
          <w:b/>
          <w:color w:val="000000" w:themeColor="text1"/>
          <w:sz w:val="24"/>
          <w:szCs w:val="24"/>
          <w:lang w:val="az-Latn-AZ"/>
        </w:rPr>
        <w:t>.</w:t>
      </w:r>
      <w:r w:rsidR="00071ADB" w:rsidRPr="00071ADB">
        <w:rPr>
          <w:rFonts w:ascii="Times New Roman" w:hAnsi="Times New Roman" w:cs="Times New Roman"/>
          <w:color w:val="000000" w:themeColor="text1"/>
          <w:sz w:val="24"/>
          <w:szCs w:val="24"/>
          <w:lang w:val="az-Latn-AZ"/>
        </w:rPr>
        <w:t xml:space="preserve"> </w:t>
      </w:r>
      <w:r w:rsidR="00071ADB" w:rsidRPr="00C815B5">
        <w:rPr>
          <w:rFonts w:ascii="Times New Roman" w:hAnsi="Times New Roman" w:cs="Times New Roman"/>
          <w:color w:val="000000" w:themeColor="text1"/>
          <w:sz w:val="24"/>
          <w:szCs w:val="24"/>
          <w:lang w:val="az-Latn-AZ"/>
        </w:rPr>
        <w:t>Aşağı boş vena sistemi. Qapı venası sistemi. Yeni latın terminlərinin möhkəmləndirilməsi və köhnə terminlərin təkrarı. Çanaq venaları və aşağı ətrafın venaları. Venaların sistemarası anastomozlarının ümumi şəkildə izahı, onların əhəmiyyəti barədə məlumat. -2s.</w:t>
      </w:r>
    </w:p>
    <w:p w:rsidR="00B016E4" w:rsidRDefault="00B016E4"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31</w:t>
      </w:r>
      <w:r w:rsidR="00071ADB" w:rsidRPr="00071ADB">
        <w:rPr>
          <w:rFonts w:ascii="Times New Roman" w:hAnsi="Times New Roman" w:cs="Times New Roman"/>
          <w:b/>
          <w:color w:val="000000" w:themeColor="text1"/>
          <w:sz w:val="24"/>
          <w:szCs w:val="24"/>
          <w:lang w:val="az-Latn-AZ"/>
        </w:rPr>
        <w:t>.</w:t>
      </w:r>
      <w:r w:rsidR="00071ADB" w:rsidRPr="00071ADB">
        <w:rPr>
          <w:rFonts w:ascii="Times New Roman" w:hAnsi="Times New Roman"/>
          <w:color w:val="000000" w:themeColor="text1"/>
          <w:sz w:val="24"/>
          <w:szCs w:val="24"/>
          <w:lang w:val="az-Latn-AZ"/>
        </w:rPr>
        <w:t xml:space="preserve"> </w:t>
      </w:r>
      <w:r w:rsidR="00071ADB" w:rsidRPr="00C815B5">
        <w:rPr>
          <w:rFonts w:ascii="Times New Roman" w:hAnsi="Times New Roman"/>
          <w:color w:val="000000" w:themeColor="text1"/>
          <w:sz w:val="24"/>
          <w:szCs w:val="24"/>
          <w:lang w:val="az-Latn-AZ"/>
        </w:rPr>
        <w:t>Bel kələfi, şaxələri, innervasiya zonası. Oma kələfinin qısa və uzun şaxələri,  topoqrafiyası. Oturaq sinirinin innervasiya zonası.</w:t>
      </w:r>
      <w:r w:rsidR="00071ADB" w:rsidRPr="00C815B5">
        <w:rPr>
          <w:rFonts w:ascii="Times New Roman" w:hAnsi="Times New Roman" w:cs="Times New Roman"/>
          <w:color w:val="000000" w:themeColor="text1"/>
          <w:sz w:val="24"/>
          <w:szCs w:val="24"/>
          <w:lang w:val="az-Latn-AZ"/>
        </w:rPr>
        <w:t xml:space="preserve"> </w:t>
      </w:r>
      <w:r w:rsidRPr="00C815B5">
        <w:rPr>
          <w:rFonts w:ascii="Times New Roman" w:hAnsi="Times New Roman" w:cs="Times New Roman"/>
          <w:color w:val="000000" w:themeColor="text1"/>
          <w:sz w:val="24"/>
          <w:szCs w:val="24"/>
          <w:lang w:val="az-Latn-AZ"/>
        </w:rPr>
        <w:t>-2s.</w:t>
      </w:r>
    </w:p>
    <w:p w:rsidR="00BE047C" w:rsidRDefault="00B016E4" w:rsidP="00357058">
      <w:pPr>
        <w:tabs>
          <w:tab w:val="left" w:pos="284"/>
          <w:tab w:val="left" w:pos="567"/>
        </w:tabs>
        <w:spacing w:after="0" w:line="360" w:lineRule="auto"/>
        <w:jc w:val="both"/>
        <w:rPr>
          <w:rFonts w:ascii="Times New Roman" w:hAnsi="Times New Roman"/>
          <w:color w:val="000000" w:themeColor="text1"/>
          <w:sz w:val="24"/>
          <w:szCs w:val="24"/>
          <w:lang w:val="az-Latn-AZ"/>
        </w:rPr>
      </w:pPr>
      <w:r w:rsidRPr="00B016E4">
        <w:rPr>
          <w:rFonts w:ascii="Times New Roman" w:hAnsi="Times New Roman" w:cs="Times New Roman"/>
          <w:b/>
          <w:color w:val="000000" w:themeColor="text1"/>
          <w:sz w:val="24"/>
          <w:szCs w:val="24"/>
          <w:lang w:val="az-Latn-AZ"/>
        </w:rPr>
        <w:t>Mövzu 32.</w:t>
      </w:r>
      <w:r>
        <w:rPr>
          <w:rFonts w:ascii="Times New Roman" w:hAnsi="Times New Roman" w:cs="Times New Roman"/>
          <w:color w:val="000000" w:themeColor="text1"/>
          <w:sz w:val="24"/>
          <w:szCs w:val="24"/>
          <w:lang w:val="az-Latn-AZ"/>
        </w:rPr>
        <w:t xml:space="preserve"> </w:t>
      </w:r>
      <w:r w:rsidR="00071ADB" w:rsidRPr="00C815B5">
        <w:rPr>
          <w:rFonts w:ascii="Times New Roman" w:hAnsi="Times New Roman" w:cs="Times New Roman"/>
          <w:color w:val="000000" w:themeColor="text1"/>
          <w:sz w:val="24"/>
          <w:szCs w:val="24"/>
          <w:lang w:val="az-Latn-AZ"/>
        </w:rPr>
        <w:t xml:space="preserve">Vegetativ sinir sistemi haqqında ümumi məlumat. Simpatik kötük. </w:t>
      </w:r>
      <w:r w:rsidR="00071ADB" w:rsidRPr="00C815B5">
        <w:rPr>
          <w:rFonts w:ascii="Times New Roman" w:hAnsi="Times New Roman"/>
          <w:color w:val="000000" w:themeColor="text1"/>
          <w:sz w:val="24"/>
          <w:szCs w:val="24"/>
          <w:lang w:val="az-Latn-AZ"/>
        </w:rPr>
        <w:t>Qarın boşluğu və çanağın vegetativ düyünləri və kələfləri.</w:t>
      </w:r>
    </w:p>
    <w:p w:rsidR="00071ADB" w:rsidRDefault="00BE047C"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33</w:t>
      </w:r>
      <w:r w:rsidRPr="00071ADB">
        <w:rPr>
          <w:rFonts w:ascii="Times New Roman" w:hAnsi="Times New Roman" w:cs="Times New Roman"/>
          <w:b/>
          <w:color w:val="000000" w:themeColor="text1"/>
          <w:sz w:val="24"/>
          <w:szCs w:val="24"/>
          <w:lang w:val="az-Latn-AZ"/>
        </w:rPr>
        <w:t>.</w:t>
      </w:r>
      <w:r w:rsidRPr="00071ADB">
        <w:rPr>
          <w:rFonts w:ascii="Times New Roman" w:hAnsi="Times New Roman"/>
          <w:color w:val="000000" w:themeColor="text1"/>
          <w:sz w:val="24"/>
          <w:szCs w:val="24"/>
          <w:lang w:val="az-Latn-AZ"/>
        </w:rPr>
        <w:t xml:space="preserve"> </w:t>
      </w:r>
      <w:r w:rsidR="00071ADB" w:rsidRPr="00C815B5">
        <w:rPr>
          <w:rFonts w:ascii="Times New Roman" w:hAnsi="Times New Roman"/>
          <w:color w:val="000000" w:themeColor="text1"/>
          <w:sz w:val="24"/>
          <w:szCs w:val="24"/>
          <w:lang w:val="az-Latn-AZ"/>
        </w:rPr>
        <w:t>Vegetativ sinir sisteminin parasimpatik şöbəsi. Başın parasimpatik düyünləri.</w:t>
      </w:r>
      <w:r w:rsidR="00071ADB" w:rsidRPr="00C815B5">
        <w:rPr>
          <w:rFonts w:ascii="Times New Roman" w:hAnsi="Times New Roman" w:cs="Times New Roman"/>
          <w:color w:val="000000" w:themeColor="text1"/>
          <w:sz w:val="24"/>
          <w:szCs w:val="24"/>
          <w:lang w:val="az-Latn-AZ"/>
        </w:rPr>
        <w:t>-2s.</w:t>
      </w:r>
    </w:p>
    <w:p w:rsidR="00B016E4" w:rsidRDefault="00BE047C" w:rsidP="00357058">
      <w:pPr>
        <w:tabs>
          <w:tab w:val="left" w:pos="284"/>
          <w:tab w:val="left" w:pos="567"/>
        </w:tabs>
        <w:spacing w:after="0" w:line="360" w:lineRule="auto"/>
        <w:jc w:val="both"/>
        <w:rPr>
          <w:rFonts w:ascii="Times New Roman" w:hAnsi="Times New Roman"/>
          <w:color w:val="000000" w:themeColor="text1"/>
          <w:sz w:val="24"/>
          <w:szCs w:val="24"/>
          <w:lang w:val="az-Latn-AZ"/>
        </w:rPr>
      </w:pPr>
      <w:r w:rsidRPr="00B016E4">
        <w:rPr>
          <w:rFonts w:ascii="Times New Roman" w:hAnsi="Times New Roman"/>
          <w:b/>
          <w:color w:val="000000" w:themeColor="text1"/>
          <w:sz w:val="24"/>
          <w:szCs w:val="24"/>
          <w:lang w:val="az-Latn-AZ"/>
        </w:rPr>
        <w:t>Mövzu 34.</w:t>
      </w:r>
      <w:r>
        <w:rPr>
          <w:rFonts w:ascii="Times New Roman" w:hAnsi="Times New Roman"/>
          <w:b/>
          <w:color w:val="000000" w:themeColor="text1"/>
          <w:sz w:val="24"/>
          <w:szCs w:val="24"/>
          <w:lang w:val="az-Latn-AZ"/>
        </w:rPr>
        <w:t xml:space="preserve"> </w:t>
      </w:r>
      <w:r w:rsidR="00071ADB" w:rsidRPr="00C815B5">
        <w:rPr>
          <w:rFonts w:ascii="Times New Roman" w:hAnsi="Times New Roman"/>
          <w:color w:val="000000" w:themeColor="text1"/>
          <w:sz w:val="24"/>
          <w:szCs w:val="24"/>
          <w:lang w:val="az-Latn-AZ"/>
        </w:rPr>
        <w:t xml:space="preserve">Limfa sisteminin quruluş elementləri haqqında ümumi məlumat. Limfa kötükləri və axacaqları. Başın, boyunun, yuxarı ətrafın və döş qəfəsinin limfa düyünləri və damarları. </w:t>
      </w:r>
      <w:r>
        <w:rPr>
          <w:rFonts w:ascii="Times New Roman" w:hAnsi="Times New Roman" w:cs="Times New Roman"/>
          <w:color w:val="000000" w:themeColor="text1"/>
          <w:sz w:val="24"/>
          <w:szCs w:val="24"/>
          <w:lang w:val="az-Latn-AZ"/>
        </w:rPr>
        <w:t>-2s.</w:t>
      </w:r>
    </w:p>
    <w:p w:rsidR="00071ADB" w:rsidRDefault="00BE047C" w:rsidP="00357058">
      <w:pPr>
        <w:tabs>
          <w:tab w:val="left" w:pos="284"/>
          <w:tab w:val="left" w:pos="567"/>
        </w:tabs>
        <w:spacing w:after="0" w:line="360" w:lineRule="auto"/>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35</w:t>
      </w:r>
      <w:r w:rsidRPr="00071ADB">
        <w:rPr>
          <w:rFonts w:ascii="Times New Roman" w:hAnsi="Times New Roman" w:cs="Times New Roman"/>
          <w:b/>
          <w:color w:val="000000" w:themeColor="text1"/>
          <w:sz w:val="24"/>
          <w:szCs w:val="24"/>
          <w:lang w:val="az-Latn-AZ"/>
        </w:rPr>
        <w:t>.</w:t>
      </w:r>
      <w:r w:rsidRPr="00071ADB">
        <w:rPr>
          <w:rFonts w:ascii="Times New Roman" w:hAnsi="Times New Roman" w:cs="Times New Roman"/>
          <w:b/>
          <w:sz w:val="24"/>
          <w:szCs w:val="24"/>
          <w:lang w:val="az-Latn-AZ"/>
        </w:rPr>
        <w:t xml:space="preserve"> </w:t>
      </w:r>
      <w:r w:rsidR="00071ADB" w:rsidRPr="00C815B5">
        <w:rPr>
          <w:rFonts w:ascii="Times New Roman" w:hAnsi="Times New Roman"/>
          <w:color w:val="000000" w:themeColor="text1"/>
          <w:sz w:val="24"/>
          <w:szCs w:val="24"/>
          <w:lang w:val="az-Latn-AZ"/>
        </w:rPr>
        <w:t>Qarın boşluğunun, çanağın və aşağı ətrafın limfa düyünləri və damarları.</w:t>
      </w:r>
      <w:r w:rsidR="00071ADB" w:rsidRPr="00C815B5">
        <w:rPr>
          <w:rFonts w:ascii="Times New Roman" w:hAnsi="Times New Roman" w:cs="Times New Roman"/>
          <w:color w:val="000000" w:themeColor="text1"/>
          <w:sz w:val="24"/>
          <w:szCs w:val="24"/>
          <w:lang w:val="az-Latn-AZ"/>
        </w:rPr>
        <w:t xml:space="preserve"> Yeni latın terminlərinin möhkəmləndirilməsi və köhnə terminlərin təkrarı. -2s.</w:t>
      </w:r>
    </w:p>
    <w:p w:rsidR="00302207" w:rsidRPr="00302207" w:rsidRDefault="00302207" w:rsidP="00302207">
      <w:pPr>
        <w:tabs>
          <w:tab w:val="left" w:pos="284"/>
          <w:tab w:val="left" w:pos="567"/>
        </w:tabs>
        <w:spacing w:after="0"/>
        <w:jc w:val="both"/>
        <w:rPr>
          <w:rFonts w:ascii="Times New Roman" w:hAnsi="Times New Roman" w:cs="Times New Roman"/>
          <w:b/>
          <w:color w:val="000000" w:themeColor="text1"/>
          <w:sz w:val="24"/>
          <w:szCs w:val="24"/>
          <w:lang w:val="az-Latn-AZ"/>
        </w:rPr>
      </w:pPr>
    </w:p>
    <w:p w:rsidR="00302207" w:rsidRPr="00A81BE2" w:rsidRDefault="00302207" w:rsidP="00A81BE2">
      <w:pPr>
        <w:tabs>
          <w:tab w:val="left" w:pos="284"/>
          <w:tab w:val="left" w:pos="567"/>
        </w:tabs>
        <w:spacing w:after="0"/>
        <w:jc w:val="both"/>
        <w:rPr>
          <w:rFonts w:ascii="Times New Roman" w:hAnsi="Times New Roman" w:cs="Times New Roman"/>
          <w:b/>
          <w:color w:val="000000" w:themeColor="text1"/>
          <w:sz w:val="24"/>
          <w:szCs w:val="24"/>
          <w:lang w:val="az-Latn-AZ"/>
        </w:rPr>
      </w:pPr>
    </w:p>
    <w:p w:rsidR="00BE047C" w:rsidRDefault="00722312" w:rsidP="00722312">
      <w:pPr>
        <w:spacing w:after="0" w:line="240" w:lineRule="auto"/>
        <w:rPr>
          <w:rFonts w:ascii="Times New Roman" w:hAnsi="Times New Roman" w:cs="Times New Roman"/>
          <w:b/>
          <w:sz w:val="24"/>
          <w:szCs w:val="24"/>
          <w:lang w:val="az-Latn-AZ"/>
        </w:rPr>
      </w:pPr>
      <w:bookmarkStart w:id="0" w:name="_GoBack"/>
      <w:bookmarkEnd w:id="0"/>
      <w:r w:rsidRPr="00043268">
        <w:rPr>
          <w:rFonts w:ascii="Times New Roman" w:hAnsi="Times New Roman" w:cs="Times New Roman"/>
          <w:b/>
          <w:sz w:val="24"/>
          <w:szCs w:val="24"/>
          <w:lang w:val="az-Latn-AZ"/>
        </w:rPr>
        <w:t>İnsan anatomiyası və</w:t>
      </w:r>
      <w:r w:rsidR="00BE047C">
        <w:rPr>
          <w:rFonts w:ascii="Times New Roman" w:hAnsi="Times New Roman" w:cs="Times New Roman"/>
          <w:b/>
          <w:sz w:val="24"/>
          <w:szCs w:val="24"/>
          <w:lang w:val="az-Latn-AZ"/>
        </w:rPr>
        <w:t xml:space="preserve"> </w:t>
      </w:r>
      <w:r w:rsidRPr="00043268">
        <w:rPr>
          <w:rFonts w:ascii="Times New Roman" w:hAnsi="Times New Roman" w:cs="Times New Roman"/>
          <w:b/>
          <w:sz w:val="24"/>
          <w:szCs w:val="24"/>
          <w:lang w:val="az-Latn-AZ"/>
        </w:rPr>
        <w:t xml:space="preserve">tibbi terminologiya </w:t>
      </w:r>
    </w:p>
    <w:p w:rsidR="00722312" w:rsidRPr="00BE047C" w:rsidRDefault="00BE047C" w:rsidP="00722312">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k</w:t>
      </w:r>
      <w:r w:rsidR="00722312" w:rsidRPr="00043268">
        <w:rPr>
          <w:rFonts w:ascii="Times New Roman" w:hAnsi="Times New Roman" w:cs="Times New Roman"/>
          <w:b/>
          <w:sz w:val="24"/>
          <w:szCs w:val="24"/>
          <w:lang w:val="az-Latn-AZ"/>
        </w:rPr>
        <w:t>afedrasının</w:t>
      </w:r>
      <w:r>
        <w:rPr>
          <w:rFonts w:ascii="Times New Roman" w:hAnsi="Times New Roman" w:cs="Times New Roman"/>
          <w:b/>
          <w:sz w:val="24"/>
          <w:szCs w:val="24"/>
          <w:lang w:val="az-Latn-AZ"/>
        </w:rPr>
        <w:t xml:space="preserve"> </w:t>
      </w:r>
      <w:r w:rsidR="00722312" w:rsidRPr="00043268">
        <w:rPr>
          <w:rFonts w:ascii="Times New Roman" w:hAnsi="Times New Roman" w:cs="Times New Roman"/>
          <w:b/>
          <w:sz w:val="24"/>
          <w:szCs w:val="24"/>
          <w:lang w:val="az-Latn-AZ"/>
        </w:rPr>
        <w:t>müdiri, dosent</w:t>
      </w:r>
      <w:r>
        <w:rPr>
          <w:rFonts w:ascii="Times New Roman" w:hAnsi="Times New Roman" w:cs="Times New Roman"/>
          <w:b/>
          <w:sz w:val="24"/>
          <w:szCs w:val="24"/>
          <w:lang w:val="az-Latn-AZ"/>
        </w:rPr>
        <w:t>:</w:t>
      </w:r>
      <w:r w:rsidR="00722312" w:rsidRPr="00043268">
        <w:rPr>
          <w:rFonts w:ascii="Times New Roman" w:hAnsi="Times New Roman" w:cs="Times New Roman"/>
          <w:b/>
          <w:sz w:val="24"/>
          <w:szCs w:val="24"/>
          <w:lang w:val="az-Latn-AZ"/>
        </w:rPr>
        <w:t xml:space="preserve">    </w:t>
      </w:r>
      <w:r w:rsidR="00071ADB">
        <w:rPr>
          <w:rFonts w:ascii="Times New Roman" w:hAnsi="Times New Roman" w:cs="Times New Roman"/>
          <w:b/>
          <w:sz w:val="24"/>
          <w:szCs w:val="24"/>
          <w:lang w:val="az-Latn-AZ"/>
        </w:rPr>
        <w:t xml:space="preserve">                                                                </w:t>
      </w:r>
      <w:r w:rsidR="00722312" w:rsidRPr="00043268">
        <w:rPr>
          <w:rFonts w:ascii="Times New Roman" w:hAnsi="Times New Roman" w:cs="Times New Roman"/>
          <w:b/>
          <w:sz w:val="24"/>
          <w:szCs w:val="24"/>
          <w:lang w:val="az-Latn-AZ"/>
        </w:rPr>
        <w:t>A.S.Abdullayev</w:t>
      </w:r>
    </w:p>
    <w:p w:rsidR="00722312" w:rsidRDefault="00722312" w:rsidP="00722312">
      <w:pPr>
        <w:rPr>
          <w:rFonts w:ascii="Times New Roman" w:hAnsi="Times New Roman" w:cs="Times New Roman"/>
          <w:color w:val="000000" w:themeColor="text1"/>
          <w:sz w:val="24"/>
          <w:szCs w:val="24"/>
          <w:lang w:val="az-Latn-AZ"/>
        </w:rPr>
      </w:pPr>
    </w:p>
    <w:p w:rsidR="00722312" w:rsidRPr="00C815B5" w:rsidRDefault="00722312" w:rsidP="00FD54D4">
      <w:pPr>
        <w:pStyle w:val="a3"/>
        <w:tabs>
          <w:tab w:val="left" w:pos="284"/>
          <w:tab w:val="left" w:pos="567"/>
        </w:tabs>
        <w:spacing w:after="0"/>
        <w:ind w:left="502"/>
        <w:jc w:val="both"/>
        <w:rPr>
          <w:rFonts w:ascii="Times New Roman" w:hAnsi="Times New Roman" w:cs="Times New Roman"/>
          <w:b/>
          <w:color w:val="000000" w:themeColor="text1"/>
          <w:sz w:val="24"/>
          <w:szCs w:val="24"/>
          <w:lang w:val="az-Latn-AZ"/>
        </w:rPr>
      </w:pPr>
    </w:p>
    <w:p w:rsidR="00CE71EE" w:rsidRPr="002C6A9D" w:rsidRDefault="00CE71EE">
      <w:pPr>
        <w:rPr>
          <w:lang w:val="az-Latn-AZ"/>
        </w:rPr>
      </w:pPr>
    </w:p>
    <w:sectPr w:rsidR="00CE71EE" w:rsidRPr="002C6A9D" w:rsidSect="00E348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F27D0"/>
    <w:multiLevelType w:val="hybridMultilevel"/>
    <w:tmpl w:val="9B1636CE"/>
    <w:lvl w:ilvl="0" w:tplc="DE32C62C">
      <w:start w:val="1"/>
      <w:numFmt w:val="decimal"/>
      <w:lvlText w:val="%1."/>
      <w:lvlJc w:val="left"/>
      <w:pPr>
        <w:ind w:left="502"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1B5B7F"/>
    <w:multiLevelType w:val="hybridMultilevel"/>
    <w:tmpl w:val="1828FD86"/>
    <w:lvl w:ilvl="0" w:tplc="3AF2A8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ysbQ0MjU1tLQ0MzM3MzFT0lEKTi0uzszPAykwrgUA7VGp8ywAAAA="/>
  </w:docVars>
  <w:rsids>
    <w:rsidRoot w:val="0090337C"/>
    <w:rsid w:val="00005D4B"/>
    <w:rsid w:val="00071ADB"/>
    <w:rsid w:val="000922FF"/>
    <w:rsid w:val="001900F0"/>
    <w:rsid w:val="002C6A9D"/>
    <w:rsid w:val="00302207"/>
    <w:rsid w:val="00357058"/>
    <w:rsid w:val="00722312"/>
    <w:rsid w:val="007B1410"/>
    <w:rsid w:val="008118DF"/>
    <w:rsid w:val="0090337C"/>
    <w:rsid w:val="00920EA8"/>
    <w:rsid w:val="00A81BE2"/>
    <w:rsid w:val="00B016E4"/>
    <w:rsid w:val="00BE047C"/>
    <w:rsid w:val="00CE71EE"/>
    <w:rsid w:val="00E34843"/>
    <w:rsid w:val="00EA4755"/>
    <w:rsid w:val="00F51237"/>
    <w:rsid w:val="00FD54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D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4D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1403</Words>
  <Characters>8000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Abdullayev</dc:creator>
  <cp:keywords/>
  <dc:description/>
  <cp:lastModifiedBy>Günay Bayramova</cp:lastModifiedBy>
  <cp:revision>6</cp:revision>
  <dcterms:created xsi:type="dcterms:W3CDTF">2020-10-30T07:51:00Z</dcterms:created>
  <dcterms:modified xsi:type="dcterms:W3CDTF">2022-10-04T06:34:00Z</dcterms:modified>
</cp:coreProperties>
</file>